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E77A9" w14:textId="24AEA218" w:rsidR="00357B73" w:rsidRDefault="00A5735A" w:rsidP="00357B73">
      <w:pPr>
        <w:rPr>
          <w:rFonts w:asciiTheme="minorHAnsi" w:hAnsiTheme="minorHAnsi" w:cstheme="minorHAnsi"/>
          <w:bCs/>
        </w:rPr>
      </w:pPr>
      <w:r w:rsidRPr="00A5735A">
        <w:rPr>
          <w:rFonts w:asciiTheme="minorHAnsi" w:hAnsiTheme="minorHAnsi" w:cstheme="minorHAnsi"/>
          <w:bCs/>
          <w:highlight w:val="yellow"/>
        </w:rPr>
        <w:t>[DATE</w:t>
      </w:r>
      <w:r w:rsidRPr="00A5735A">
        <w:rPr>
          <w:rFonts w:asciiTheme="minorHAnsi" w:hAnsiTheme="minorHAnsi" w:cstheme="minorHAnsi"/>
          <w:bCs/>
        </w:rPr>
        <w:t>]</w:t>
      </w:r>
    </w:p>
    <w:p w14:paraId="5A8D278B" w14:textId="77777777" w:rsidR="004F2120" w:rsidRPr="00A5735A" w:rsidRDefault="004F2120" w:rsidP="00357B73">
      <w:pPr>
        <w:rPr>
          <w:rFonts w:asciiTheme="minorHAnsi" w:hAnsiTheme="minorHAnsi" w:cstheme="minorHAnsi"/>
          <w:bCs/>
        </w:rPr>
      </w:pPr>
    </w:p>
    <w:p w14:paraId="2FA5E1F2" w14:textId="77777777" w:rsidR="00A5735A" w:rsidRPr="00A5735A" w:rsidRDefault="00A5735A" w:rsidP="00357B73">
      <w:pPr>
        <w:rPr>
          <w:rFonts w:asciiTheme="minorHAnsi" w:hAnsiTheme="minorHAnsi" w:cstheme="minorHAnsi"/>
          <w:bCs/>
        </w:rPr>
      </w:pPr>
    </w:p>
    <w:p w14:paraId="0801A6BB" w14:textId="3388E94B" w:rsidR="00357B73" w:rsidRPr="00A5735A" w:rsidRDefault="00A5735A" w:rsidP="00357B73">
      <w:pPr>
        <w:rPr>
          <w:rFonts w:asciiTheme="minorHAnsi" w:hAnsiTheme="minorHAnsi" w:cstheme="minorHAnsi"/>
          <w:bCs/>
        </w:rPr>
      </w:pPr>
      <w:r w:rsidRPr="00A5735A">
        <w:rPr>
          <w:rFonts w:asciiTheme="minorHAnsi" w:hAnsiTheme="minorHAnsi" w:cstheme="minorHAnsi"/>
          <w:bCs/>
        </w:rPr>
        <w:t xml:space="preserve">Dear </w:t>
      </w:r>
      <w:r w:rsidRPr="00A5735A">
        <w:rPr>
          <w:rFonts w:asciiTheme="minorHAnsi" w:hAnsiTheme="minorHAnsi" w:cstheme="minorHAnsi"/>
          <w:bCs/>
          <w:highlight w:val="yellow"/>
        </w:rPr>
        <w:t>[</w:t>
      </w:r>
      <w:r w:rsidR="000C3286">
        <w:rPr>
          <w:rFonts w:asciiTheme="minorHAnsi" w:hAnsiTheme="minorHAnsi" w:cstheme="minorHAnsi"/>
          <w:bCs/>
          <w:highlight w:val="yellow"/>
        </w:rPr>
        <w:t xml:space="preserve">INSERT </w:t>
      </w:r>
      <w:r w:rsidRPr="00A5735A">
        <w:rPr>
          <w:rFonts w:asciiTheme="minorHAnsi" w:hAnsiTheme="minorHAnsi" w:cstheme="minorHAnsi"/>
          <w:bCs/>
          <w:highlight w:val="yellow"/>
        </w:rPr>
        <w:t>NAME</w:t>
      </w:r>
      <w:r w:rsidRPr="00A5735A">
        <w:rPr>
          <w:rFonts w:asciiTheme="minorHAnsi" w:hAnsiTheme="minorHAnsi" w:cstheme="minorHAnsi"/>
          <w:bCs/>
        </w:rPr>
        <w:t>]</w:t>
      </w:r>
    </w:p>
    <w:p w14:paraId="3AA2EE62" w14:textId="77777777" w:rsidR="004F2120" w:rsidRDefault="004F2120" w:rsidP="00357B73">
      <w:pPr>
        <w:rPr>
          <w:rFonts w:asciiTheme="minorHAnsi" w:hAnsiTheme="minorHAnsi" w:cstheme="minorHAnsi"/>
          <w:bCs/>
        </w:rPr>
      </w:pPr>
    </w:p>
    <w:p w14:paraId="497A4746" w14:textId="04FD24FF" w:rsidR="000C3286" w:rsidRDefault="000C3286" w:rsidP="004F2120">
      <w:pPr>
        <w:jc w:val="both"/>
        <w:rPr>
          <w:rFonts w:asciiTheme="minorHAnsi" w:hAnsiTheme="minorHAnsi" w:cstheme="minorHAnsi"/>
          <w:bCs/>
        </w:rPr>
      </w:pPr>
      <w:r>
        <w:rPr>
          <w:rFonts w:asciiTheme="minorHAnsi" w:hAnsiTheme="minorHAnsi" w:cstheme="minorHAnsi"/>
          <w:bCs/>
        </w:rPr>
        <w:t>In view of the impact of the Covid-19 virus on the Company</w:t>
      </w:r>
      <w:r w:rsidR="004006BD">
        <w:rPr>
          <w:rFonts w:asciiTheme="minorHAnsi" w:hAnsiTheme="minorHAnsi" w:cstheme="minorHAnsi"/>
          <w:bCs/>
        </w:rPr>
        <w:t>,</w:t>
      </w:r>
      <w:r>
        <w:rPr>
          <w:rFonts w:asciiTheme="minorHAnsi" w:hAnsiTheme="minorHAnsi" w:cstheme="minorHAnsi"/>
          <w:bCs/>
        </w:rPr>
        <w:t xml:space="preserve"> it is necessary to move you onto the government Job Support Scheme (JSS Open).</w:t>
      </w:r>
    </w:p>
    <w:p w14:paraId="0FACDB1F" w14:textId="77777777" w:rsidR="00D21169" w:rsidRDefault="00D21169" w:rsidP="004F2120">
      <w:pPr>
        <w:jc w:val="both"/>
        <w:rPr>
          <w:rFonts w:asciiTheme="minorHAnsi" w:hAnsiTheme="minorHAnsi" w:cstheme="minorHAnsi"/>
          <w:bCs/>
        </w:rPr>
      </w:pPr>
    </w:p>
    <w:p w14:paraId="582DD6A7" w14:textId="755EFD8A" w:rsidR="000C3286" w:rsidRDefault="000C3286" w:rsidP="004F2120">
      <w:pPr>
        <w:jc w:val="both"/>
        <w:rPr>
          <w:rFonts w:asciiTheme="minorHAnsi" w:hAnsiTheme="minorHAnsi" w:cstheme="minorHAnsi"/>
          <w:bCs/>
        </w:rPr>
      </w:pPr>
      <w:r w:rsidRPr="00F82E34">
        <w:rPr>
          <w:rFonts w:asciiTheme="minorHAnsi" w:hAnsiTheme="minorHAnsi" w:cstheme="minorHAnsi"/>
          <w:bCs/>
        </w:rPr>
        <w:t>We are grateful for your understanding and cooperation during this difficult time</w:t>
      </w:r>
      <w:r w:rsidR="00D21169">
        <w:rPr>
          <w:rFonts w:asciiTheme="minorHAnsi" w:hAnsiTheme="minorHAnsi" w:cstheme="minorHAnsi"/>
          <w:bCs/>
        </w:rPr>
        <w:t>.</w:t>
      </w:r>
    </w:p>
    <w:p w14:paraId="4AC196B7" w14:textId="77777777" w:rsidR="0019610C" w:rsidRDefault="0019610C" w:rsidP="004F2120">
      <w:pPr>
        <w:jc w:val="both"/>
        <w:rPr>
          <w:rFonts w:asciiTheme="minorHAnsi" w:hAnsiTheme="minorHAnsi" w:cstheme="minorHAnsi"/>
          <w:bCs/>
        </w:rPr>
      </w:pPr>
    </w:p>
    <w:p w14:paraId="795FE087" w14:textId="77777777" w:rsidR="0019610C" w:rsidRDefault="000C3286" w:rsidP="004F2120">
      <w:pPr>
        <w:jc w:val="both"/>
        <w:rPr>
          <w:rFonts w:asciiTheme="minorHAnsi" w:hAnsiTheme="minorHAnsi" w:cstheme="minorHAnsi"/>
          <w:bCs/>
        </w:rPr>
      </w:pPr>
      <w:r>
        <w:rPr>
          <w:rFonts w:asciiTheme="minorHAnsi" w:hAnsiTheme="minorHAnsi" w:cstheme="minorHAnsi"/>
          <w:bCs/>
        </w:rPr>
        <w:t xml:space="preserve">Your agreement to be placed on JSS Open will help safeguard the business in a time of reduced demand, save employment costs and </w:t>
      </w:r>
      <w:r w:rsidRPr="0019610C">
        <w:rPr>
          <w:rFonts w:asciiTheme="minorHAnsi" w:hAnsiTheme="minorHAnsi" w:cstheme="minorHAnsi"/>
          <w:bCs/>
          <w:highlight w:val="yellow"/>
        </w:rPr>
        <w:t>avoid/reduce</w:t>
      </w:r>
      <w:r>
        <w:rPr>
          <w:rFonts w:asciiTheme="minorHAnsi" w:hAnsiTheme="minorHAnsi" w:cstheme="minorHAnsi"/>
          <w:bCs/>
        </w:rPr>
        <w:t xml:space="preserve"> the need for redundancies</w:t>
      </w:r>
      <w:r w:rsidR="0019610C">
        <w:rPr>
          <w:rFonts w:asciiTheme="minorHAnsi" w:hAnsiTheme="minorHAnsi" w:cstheme="minorHAnsi"/>
          <w:bCs/>
        </w:rPr>
        <w:t xml:space="preserve">. </w:t>
      </w:r>
    </w:p>
    <w:p w14:paraId="1A8E8641" w14:textId="77777777" w:rsidR="0019610C" w:rsidRDefault="0019610C" w:rsidP="004F2120">
      <w:pPr>
        <w:jc w:val="both"/>
        <w:rPr>
          <w:rFonts w:asciiTheme="minorHAnsi" w:hAnsiTheme="minorHAnsi" w:cstheme="minorHAnsi"/>
          <w:bCs/>
        </w:rPr>
      </w:pPr>
    </w:p>
    <w:p w14:paraId="5D4B8EEE" w14:textId="36E361B9" w:rsidR="00357B73" w:rsidRPr="00A5735A" w:rsidRDefault="0019610C" w:rsidP="004F2120">
      <w:pPr>
        <w:jc w:val="both"/>
        <w:rPr>
          <w:rFonts w:asciiTheme="minorHAnsi" w:hAnsiTheme="minorHAnsi" w:cstheme="minorHAnsi"/>
          <w:bCs/>
        </w:rPr>
      </w:pPr>
      <w:r>
        <w:rPr>
          <w:rFonts w:asciiTheme="minorHAnsi" w:hAnsiTheme="minorHAnsi" w:cstheme="minorHAnsi"/>
          <w:bCs/>
        </w:rPr>
        <w:t>To ensure we retain your skills within the business we</w:t>
      </w:r>
      <w:r w:rsidR="004006BD">
        <w:rPr>
          <w:rFonts w:asciiTheme="minorHAnsi" w:hAnsiTheme="minorHAnsi" w:cstheme="minorHAnsi"/>
          <w:bCs/>
        </w:rPr>
        <w:t>,</w:t>
      </w:r>
      <w:r>
        <w:rPr>
          <w:rFonts w:asciiTheme="minorHAnsi" w:hAnsiTheme="minorHAnsi" w:cstheme="minorHAnsi"/>
          <w:bCs/>
        </w:rPr>
        <w:t xml:space="preserve"> therefore</w:t>
      </w:r>
      <w:r w:rsidR="004006BD">
        <w:rPr>
          <w:rFonts w:asciiTheme="minorHAnsi" w:hAnsiTheme="minorHAnsi" w:cstheme="minorHAnsi"/>
          <w:bCs/>
        </w:rPr>
        <w:t>,</w:t>
      </w:r>
      <w:r>
        <w:rPr>
          <w:rFonts w:asciiTheme="minorHAnsi" w:hAnsiTheme="minorHAnsi" w:cstheme="minorHAnsi"/>
          <w:bCs/>
        </w:rPr>
        <w:t xml:space="preserve"> </w:t>
      </w:r>
      <w:r w:rsidR="00357B73" w:rsidRPr="00A5735A">
        <w:rPr>
          <w:rFonts w:asciiTheme="minorHAnsi" w:hAnsiTheme="minorHAnsi" w:cstheme="minorHAnsi"/>
          <w:bCs/>
        </w:rPr>
        <w:t xml:space="preserve">ask you to agree by signing </w:t>
      </w:r>
      <w:r>
        <w:rPr>
          <w:rFonts w:asciiTheme="minorHAnsi" w:hAnsiTheme="minorHAnsi" w:cstheme="minorHAnsi"/>
          <w:bCs/>
        </w:rPr>
        <w:t>below, to change your existing employment contract for the duration of the agreed period</w:t>
      </w:r>
      <w:r w:rsidR="00357B73" w:rsidRPr="00A5735A">
        <w:rPr>
          <w:rFonts w:asciiTheme="minorHAnsi" w:hAnsiTheme="minorHAnsi" w:cstheme="minorHAnsi"/>
          <w:bCs/>
        </w:rPr>
        <w:t>. This agreement takes effect from 1 November 2020 and supplements your existing employment contract.</w:t>
      </w:r>
    </w:p>
    <w:p w14:paraId="36B72803" w14:textId="77777777" w:rsidR="00357B73" w:rsidRPr="00A5735A" w:rsidRDefault="00357B73" w:rsidP="00357B73">
      <w:pPr>
        <w:rPr>
          <w:rFonts w:asciiTheme="minorHAnsi" w:hAnsiTheme="minorHAnsi" w:cstheme="minorHAnsi"/>
          <w:bCs/>
        </w:rPr>
      </w:pPr>
    </w:p>
    <w:p w14:paraId="2B86D5FB" w14:textId="77777777" w:rsidR="00357B73" w:rsidRPr="00A5735A" w:rsidRDefault="00357B73" w:rsidP="00357B73">
      <w:pPr>
        <w:rPr>
          <w:rFonts w:asciiTheme="minorHAnsi" w:hAnsiTheme="minorHAnsi" w:cstheme="minorHAnsi"/>
          <w:b/>
          <w:u w:val="single"/>
        </w:rPr>
      </w:pPr>
      <w:r w:rsidRPr="00A5735A">
        <w:rPr>
          <w:rFonts w:asciiTheme="minorHAnsi" w:hAnsiTheme="minorHAnsi" w:cstheme="minorHAnsi"/>
          <w:b/>
          <w:u w:val="single"/>
        </w:rPr>
        <w:t>Job Support Scheme</w:t>
      </w:r>
    </w:p>
    <w:p w14:paraId="6ECBBE52" w14:textId="77777777" w:rsidR="00357B73" w:rsidRPr="00A5735A" w:rsidRDefault="00357B73" w:rsidP="00357B73">
      <w:pPr>
        <w:rPr>
          <w:rFonts w:asciiTheme="minorHAnsi" w:hAnsiTheme="minorHAnsi" w:cstheme="minorHAnsi"/>
          <w:bCs/>
        </w:rPr>
      </w:pPr>
    </w:p>
    <w:p w14:paraId="19513C37" w14:textId="2FDCB485" w:rsidR="00357B73" w:rsidRPr="00A5735A" w:rsidRDefault="00357B73" w:rsidP="004F2120">
      <w:pPr>
        <w:pStyle w:val="ListParagraph"/>
        <w:numPr>
          <w:ilvl w:val="0"/>
          <w:numId w:val="2"/>
        </w:numPr>
        <w:ind w:left="426" w:hanging="426"/>
        <w:jc w:val="both"/>
        <w:rPr>
          <w:rFonts w:asciiTheme="minorHAnsi" w:hAnsiTheme="minorHAnsi" w:cstheme="minorHAnsi"/>
          <w:bCs/>
        </w:rPr>
      </w:pPr>
      <w:r w:rsidRPr="00A5735A">
        <w:rPr>
          <w:rFonts w:asciiTheme="minorHAnsi" w:hAnsiTheme="minorHAnsi" w:cstheme="minorHAnsi"/>
          <w:bCs/>
        </w:rPr>
        <w:t xml:space="preserve">We are </w:t>
      </w:r>
      <w:r w:rsidR="0088267B" w:rsidRPr="00A5735A">
        <w:rPr>
          <w:rFonts w:asciiTheme="minorHAnsi" w:hAnsiTheme="minorHAnsi" w:cstheme="minorHAnsi"/>
          <w:bCs/>
        </w:rPr>
        <w:t>putting</w:t>
      </w:r>
      <w:r w:rsidRPr="00A5735A">
        <w:rPr>
          <w:rFonts w:asciiTheme="minorHAnsi" w:hAnsiTheme="minorHAnsi" w:cstheme="minorHAnsi"/>
          <w:bCs/>
        </w:rPr>
        <w:t xml:space="preserve"> you on the Job Support Scheme</w:t>
      </w:r>
      <w:r w:rsidR="0088267B">
        <w:rPr>
          <w:rFonts w:asciiTheme="minorHAnsi" w:hAnsiTheme="minorHAnsi" w:cstheme="minorHAnsi"/>
          <w:bCs/>
        </w:rPr>
        <w:t xml:space="preserve"> </w:t>
      </w:r>
      <w:r w:rsidRPr="00A5735A">
        <w:rPr>
          <w:rFonts w:asciiTheme="minorHAnsi" w:hAnsiTheme="minorHAnsi" w:cstheme="minorHAnsi"/>
          <w:bCs/>
        </w:rPr>
        <w:t>because there is not enough work available for you to work your normal working hours.</w:t>
      </w:r>
    </w:p>
    <w:p w14:paraId="5C7FB729" w14:textId="77777777" w:rsidR="00357B73" w:rsidRPr="00A5735A" w:rsidRDefault="00357B73" w:rsidP="004F2120">
      <w:pPr>
        <w:pStyle w:val="ListParagraph"/>
        <w:ind w:left="426" w:hanging="426"/>
        <w:jc w:val="both"/>
        <w:rPr>
          <w:rFonts w:asciiTheme="minorHAnsi" w:hAnsiTheme="minorHAnsi" w:cstheme="minorHAnsi"/>
          <w:bCs/>
        </w:rPr>
      </w:pPr>
    </w:p>
    <w:p w14:paraId="2AA28E0A" w14:textId="63E2ED24" w:rsidR="00357B73" w:rsidRPr="00A5735A" w:rsidRDefault="00357B73" w:rsidP="004F2120">
      <w:pPr>
        <w:pStyle w:val="ListParagraph"/>
        <w:numPr>
          <w:ilvl w:val="0"/>
          <w:numId w:val="2"/>
        </w:numPr>
        <w:ind w:left="426" w:hanging="426"/>
        <w:jc w:val="both"/>
        <w:rPr>
          <w:rFonts w:asciiTheme="minorHAnsi" w:hAnsiTheme="minorHAnsi" w:cstheme="minorHAnsi"/>
          <w:bCs/>
        </w:rPr>
      </w:pPr>
      <w:r w:rsidRPr="00A5735A">
        <w:rPr>
          <w:rFonts w:asciiTheme="minorHAnsi" w:hAnsiTheme="minorHAnsi" w:cstheme="minorHAnsi"/>
          <w:bCs/>
        </w:rPr>
        <w:t xml:space="preserve">Your normal working hours are </w:t>
      </w:r>
      <w:r w:rsidR="00A5735A" w:rsidRPr="00A5735A">
        <w:rPr>
          <w:rFonts w:asciiTheme="minorHAnsi" w:hAnsiTheme="minorHAnsi" w:cstheme="minorHAnsi"/>
          <w:bCs/>
        </w:rPr>
        <w:t>[</w:t>
      </w:r>
      <w:r w:rsidR="004F2120" w:rsidRPr="004F2120">
        <w:rPr>
          <w:rFonts w:asciiTheme="minorHAnsi" w:hAnsiTheme="minorHAnsi" w:cstheme="minorHAnsi"/>
          <w:bCs/>
          <w:highlight w:val="yellow"/>
        </w:rPr>
        <w:t xml:space="preserve">INSERT </w:t>
      </w:r>
      <w:r w:rsidR="00A5735A" w:rsidRPr="004F2120">
        <w:rPr>
          <w:rFonts w:asciiTheme="minorHAnsi" w:hAnsiTheme="minorHAnsi" w:cstheme="minorHAnsi"/>
          <w:bCs/>
          <w:highlight w:val="yellow"/>
        </w:rPr>
        <w:t>HO</w:t>
      </w:r>
      <w:r w:rsidR="004F2120" w:rsidRPr="004F2120">
        <w:rPr>
          <w:rFonts w:asciiTheme="minorHAnsi" w:hAnsiTheme="minorHAnsi" w:cstheme="minorHAnsi"/>
          <w:bCs/>
          <w:highlight w:val="yellow"/>
        </w:rPr>
        <w:t>URS PRE-</w:t>
      </w:r>
      <w:r w:rsidR="00A5735A" w:rsidRPr="004F2120">
        <w:rPr>
          <w:rFonts w:asciiTheme="minorHAnsi" w:hAnsiTheme="minorHAnsi" w:cstheme="minorHAnsi"/>
          <w:bCs/>
          <w:highlight w:val="yellow"/>
        </w:rPr>
        <w:t>FURLOUGH</w:t>
      </w:r>
      <w:r w:rsidR="00A5735A" w:rsidRPr="00A5735A">
        <w:rPr>
          <w:rFonts w:asciiTheme="minorHAnsi" w:hAnsiTheme="minorHAnsi" w:cstheme="minorHAnsi"/>
          <w:bCs/>
        </w:rPr>
        <w:t>]</w:t>
      </w:r>
    </w:p>
    <w:p w14:paraId="392FEFEC" w14:textId="77777777" w:rsidR="00357B73" w:rsidRPr="00A5735A" w:rsidRDefault="00357B73" w:rsidP="00357B73">
      <w:pPr>
        <w:pStyle w:val="ListParagraph"/>
        <w:rPr>
          <w:rFonts w:asciiTheme="minorHAnsi" w:hAnsiTheme="minorHAnsi" w:cstheme="minorHAnsi"/>
          <w:bCs/>
        </w:rPr>
      </w:pPr>
    </w:p>
    <w:p w14:paraId="7F1405D9" w14:textId="485616BD" w:rsidR="00357B73" w:rsidRPr="00A5735A" w:rsidRDefault="00357B73" w:rsidP="00357B73">
      <w:pPr>
        <w:rPr>
          <w:rFonts w:asciiTheme="minorHAnsi" w:hAnsiTheme="minorHAnsi" w:cstheme="minorHAnsi"/>
          <w:b/>
          <w:u w:val="single"/>
        </w:rPr>
      </w:pPr>
      <w:r w:rsidRPr="00A5735A">
        <w:rPr>
          <w:rFonts w:asciiTheme="minorHAnsi" w:hAnsiTheme="minorHAnsi" w:cstheme="minorHAnsi"/>
          <w:b/>
          <w:u w:val="single"/>
        </w:rPr>
        <w:t xml:space="preserve">Your </w:t>
      </w:r>
      <w:r w:rsidR="0019610C">
        <w:rPr>
          <w:rFonts w:asciiTheme="minorHAnsi" w:hAnsiTheme="minorHAnsi" w:cstheme="minorHAnsi"/>
          <w:b/>
          <w:u w:val="single"/>
        </w:rPr>
        <w:t>new working hours</w:t>
      </w:r>
    </w:p>
    <w:p w14:paraId="3E316339" w14:textId="77777777" w:rsidR="00357B73" w:rsidRPr="00A5735A" w:rsidRDefault="00357B73" w:rsidP="00357B73">
      <w:pPr>
        <w:rPr>
          <w:rFonts w:asciiTheme="minorHAnsi" w:hAnsiTheme="minorHAnsi" w:cstheme="minorHAnsi"/>
          <w:b/>
          <w:u w:val="single"/>
        </w:rPr>
      </w:pPr>
    </w:p>
    <w:p w14:paraId="07B85242" w14:textId="1D739B3A" w:rsidR="00357B73" w:rsidRPr="00A5735A" w:rsidRDefault="00357B73" w:rsidP="004F2120">
      <w:pPr>
        <w:pStyle w:val="ListParagraph"/>
        <w:numPr>
          <w:ilvl w:val="0"/>
          <w:numId w:val="4"/>
        </w:numPr>
        <w:ind w:left="426" w:hanging="426"/>
        <w:jc w:val="both"/>
        <w:rPr>
          <w:rFonts w:asciiTheme="minorHAnsi" w:hAnsiTheme="minorHAnsi" w:cstheme="minorHAnsi"/>
          <w:bCs/>
          <w:color w:val="000000" w:themeColor="text1"/>
        </w:rPr>
      </w:pPr>
      <w:r w:rsidRPr="00A5735A">
        <w:rPr>
          <w:rFonts w:asciiTheme="minorHAnsi" w:hAnsiTheme="minorHAnsi" w:cstheme="minorHAnsi"/>
          <w:bCs/>
          <w:color w:val="000000" w:themeColor="text1"/>
        </w:rPr>
        <w:t>Under this agreement, you will be required to work at least [</w:t>
      </w:r>
      <w:r w:rsidR="00A5735A" w:rsidRPr="00A5735A">
        <w:rPr>
          <w:rFonts w:asciiTheme="minorHAnsi" w:hAnsiTheme="minorHAnsi" w:cstheme="minorHAnsi"/>
          <w:bCs/>
          <w:color w:val="000000" w:themeColor="text1"/>
          <w:highlight w:val="yellow"/>
        </w:rPr>
        <w:t>XX</w:t>
      </w:r>
      <w:r w:rsidRPr="00A5735A">
        <w:rPr>
          <w:rFonts w:asciiTheme="minorHAnsi" w:hAnsiTheme="minorHAnsi" w:cstheme="minorHAnsi"/>
          <w:bCs/>
          <w:color w:val="000000" w:themeColor="text1"/>
        </w:rPr>
        <w:t>] hours per week</w:t>
      </w:r>
      <w:r w:rsidR="004F2120">
        <w:rPr>
          <w:rFonts w:asciiTheme="minorHAnsi" w:hAnsiTheme="minorHAnsi" w:cstheme="minorHAnsi"/>
          <w:bCs/>
          <w:color w:val="000000" w:themeColor="text1"/>
        </w:rPr>
        <w:t xml:space="preserve"> - t</w:t>
      </w:r>
      <w:r w:rsidR="00A5735A" w:rsidRPr="00A5735A">
        <w:rPr>
          <w:rFonts w:asciiTheme="minorHAnsi" w:hAnsiTheme="minorHAnsi" w:cstheme="minorHAnsi"/>
          <w:bCs/>
          <w:color w:val="000000" w:themeColor="text1"/>
        </w:rPr>
        <w:t xml:space="preserve">his will be a minimum of </w:t>
      </w:r>
      <w:r w:rsidR="00070FA2">
        <w:rPr>
          <w:rFonts w:asciiTheme="minorHAnsi" w:hAnsiTheme="minorHAnsi" w:cstheme="minorHAnsi"/>
          <w:bCs/>
          <w:color w:val="000000" w:themeColor="text1"/>
        </w:rPr>
        <w:t>20</w:t>
      </w:r>
      <w:r w:rsidR="00A5735A" w:rsidRPr="00A5735A">
        <w:rPr>
          <w:rFonts w:asciiTheme="minorHAnsi" w:hAnsiTheme="minorHAnsi" w:cstheme="minorHAnsi"/>
          <w:bCs/>
          <w:color w:val="000000" w:themeColor="text1"/>
        </w:rPr>
        <w:t>% of your normal working hours.</w:t>
      </w:r>
      <w:r w:rsidRPr="00A5735A">
        <w:rPr>
          <w:rFonts w:asciiTheme="minorHAnsi" w:hAnsiTheme="minorHAnsi" w:cstheme="minorHAnsi"/>
          <w:bCs/>
          <w:color w:val="000000" w:themeColor="text1"/>
        </w:rPr>
        <w:t xml:space="preserve">  </w:t>
      </w:r>
    </w:p>
    <w:p w14:paraId="45386B91" w14:textId="77777777" w:rsidR="00357B73" w:rsidRPr="00A5735A" w:rsidRDefault="00357B73" w:rsidP="004F2120">
      <w:pPr>
        <w:pStyle w:val="ListParagraph"/>
        <w:ind w:left="426" w:hanging="426"/>
        <w:jc w:val="both"/>
        <w:rPr>
          <w:rFonts w:asciiTheme="minorHAnsi" w:hAnsiTheme="minorHAnsi" w:cstheme="minorHAnsi"/>
          <w:bCs/>
          <w:color w:val="000000" w:themeColor="text1"/>
        </w:rPr>
      </w:pPr>
    </w:p>
    <w:p w14:paraId="20837F5B" w14:textId="2422F803" w:rsidR="00357B73" w:rsidRPr="00A5735A" w:rsidRDefault="00357B73" w:rsidP="004F2120">
      <w:pPr>
        <w:pStyle w:val="ListParagraph"/>
        <w:numPr>
          <w:ilvl w:val="0"/>
          <w:numId w:val="4"/>
        </w:numPr>
        <w:ind w:left="426" w:hanging="426"/>
        <w:jc w:val="both"/>
        <w:rPr>
          <w:rFonts w:asciiTheme="minorHAnsi" w:hAnsiTheme="minorHAnsi" w:cstheme="minorHAnsi"/>
          <w:bCs/>
          <w:color w:val="000000" w:themeColor="text1"/>
        </w:rPr>
      </w:pPr>
      <w:r w:rsidRPr="00A5735A">
        <w:rPr>
          <w:rFonts w:asciiTheme="minorHAnsi" w:hAnsiTheme="minorHAnsi" w:cstheme="minorHAnsi"/>
          <w:bCs/>
          <w:color w:val="000000" w:themeColor="text1"/>
        </w:rPr>
        <w:t xml:space="preserve">Your </w:t>
      </w:r>
      <w:r w:rsidR="0019610C">
        <w:rPr>
          <w:rFonts w:asciiTheme="minorHAnsi" w:hAnsiTheme="minorHAnsi" w:cstheme="minorHAnsi"/>
          <w:bCs/>
          <w:color w:val="000000" w:themeColor="text1"/>
        </w:rPr>
        <w:t>amended working period</w:t>
      </w:r>
      <w:r w:rsidRPr="00A5735A">
        <w:rPr>
          <w:rFonts w:asciiTheme="minorHAnsi" w:hAnsiTheme="minorHAnsi" w:cstheme="minorHAnsi"/>
          <w:bCs/>
          <w:color w:val="000000" w:themeColor="text1"/>
        </w:rPr>
        <w:t>:</w:t>
      </w:r>
    </w:p>
    <w:p w14:paraId="6FB98C30" w14:textId="77777777" w:rsidR="00357B73" w:rsidRPr="00A5735A" w:rsidRDefault="00357B73" w:rsidP="004F2120">
      <w:pPr>
        <w:pStyle w:val="ListParagraph"/>
        <w:ind w:left="426" w:hanging="426"/>
        <w:jc w:val="both"/>
        <w:rPr>
          <w:rFonts w:asciiTheme="minorHAnsi" w:hAnsiTheme="minorHAnsi" w:cstheme="minorHAnsi"/>
          <w:bCs/>
          <w:color w:val="000000" w:themeColor="text1"/>
        </w:rPr>
      </w:pPr>
    </w:p>
    <w:p w14:paraId="4A07EB01" w14:textId="09BE3B66" w:rsidR="00A5735A" w:rsidRPr="00A5735A" w:rsidRDefault="00A5735A" w:rsidP="004F2120">
      <w:pPr>
        <w:pStyle w:val="ListParagraph"/>
        <w:ind w:left="426"/>
        <w:jc w:val="both"/>
        <w:rPr>
          <w:rFonts w:asciiTheme="minorHAnsi" w:hAnsiTheme="minorHAnsi" w:cstheme="minorHAnsi"/>
          <w:bCs/>
          <w:color w:val="000000" w:themeColor="text1"/>
        </w:rPr>
      </w:pPr>
      <w:r w:rsidRPr="00A5735A">
        <w:rPr>
          <w:rFonts w:asciiTheme="minorHAnsi" w:hAnsiTheme="minorHAnsi" w:cstheme="minorHAnsi"/>
          <w:bCs/>
          <w:color w:val="000000" w:themeColor="text1"/>
        </w:rPr>
        <w:t>[</w:t>
      </w:r>
      <w:r w:rsidRPr="00A5735A">
        <w:rPr>
          <w:rFonts w:asciiTheme="minorHAnsi" w:hAnsiTheme="minorHAnsi" w:cstheme="minorHAnsi"/>
          <w:bCs/>
          <w:color w:val="000000" w:themeColor="text1"/>
          <w:highlight w:val="yellow"/>
        </w:rPr>
        <w:t>Insert</w:t>
      </w:r>
      <w:r w:rsidRPr="00A5735A">
        <w:rPr>
          <w:rFonts w:asciiTheme="minorHAnsi" w:hAnsiTheme="minorHAnsi" w:cstheme="minorHAnsi"/>
          <w:bCs/>
          <w:color w:val="000000" w:themeColor="text1"/>
        </w:rPr>
        <w:t xml:space="preserve"> </w:t>
      </w:r>
      <w:r w:rsidRPr="00A5735A">
        <w:rPr>
          <w:rFonts w:asciiTheme="minorHAnsi" w:hAnsiTheme="minorHAnsi" w:cstheme="minorHAnsi"/>
          <w:bCs/>
          <w:color w:val="000000" w:themeColor="text1"/>
          <w:highlight w:val="yellow"/>
        </w:rPr>
        <w:t>DAYS PER WEEK, AND HOURS PER DAY</w:t>
      </w:r>
      <w:r w:rsidRPr="00A5735A">
        <w:rPr>
          <w:rFonts w:asciiTheme="minorHAnsi" w:hAnsiTheme="minorHAnsi" w:cstheme="minorHAnsi"/>
          <w:bCs/>
          <w:color w:val="000000" w:themeColor="text1"/>
        </w:rPr>
        <w:t>]</w:t>
      </w:r>
      <w:r w:rsidR="00357B73" w:rsidRPr="00A5735A">
        <w:rPr>
          <w:rFonts w:asciiTheme="minorHAnsi" w:hAnsiTheme="minorHAnsi" w:cstheme="minorHAnsi"/>
          <w:bCs/>
          <w:color w:val="000000" w:themeColor="text1"/>
        </w:rPr>
        <w:t xml:space="preserve">. </w:t>
      </w:r>
    </w:p>
    <w:p w14:paraId="2B08599D" w14:textId="77777777" w:rsidR="00A5735A" w:rsidRPr="00A5735A" w:rsidRDefault="00A5735A" w:rsidP="004F2120">
      <w:pPr>
        <w:pStyle w:val="ListParagraph"/>
        <w:ind w:left="426"/>
        <w:jc w:val="both"/>
        <w:rPr>
          <w:rFonts w:asciiTheme="minorHAnsi" w:hAnsiTheme="minorHAnsi" w:cstheme="minorHAnsi"/>
          <w:bCs/>
          <w:color w:val="000000" w:themeColor="text1"/>
        </w:rPr>
      </w:pPr>
    </w:p>
    <w:p w14:paraId="3C440E3D" w14:textId="67CB4C13" w:rsidR="00357B73" w:rsidRPr="00A5735A" w:rsidRDefault="00357B73" w:rsidP="004F2120">
      <w:pPr>
        <w:pStyle w:val="ListParagraph"/>
        <w:ind w:left="426"/>
        <w:jc w:val="both"/>
        <w:rPr>
          <w:rFonts w:asciiTheme="minorHAnsi" w:hAnsiTheme="minorHAnsi" w:cstheme="minorHAnsi"/>
          <w:bCs/>
        </w:rPr>
      </w:pPr>
      <w:r w:rsidRPr="00A5735A">
        <w:rPr>
          <w:rFonts w:asciiTheme="minorHAnsi" w:hAnsiTheme="minorHAnsi" w:cstheme="minorHAnsi"/>
          <w:bCs/>
          <w:color w:val="000000" w:themeColor="text1"/>
          <w:highlight w:val="yellow"/>
        </w:rPr>
        <w:t xml:space="preserve">We can </w:t>
      </w:r>
      <w:r w:rsidR="0088267B" w:rsidRPr="00A5735A">
        <w:rPr>
          <w:rFonts w:asciiTheme="minorHAnsi" w:hAnsiTheme="minorHAnsi" w:cstheme="minorHAnsi"/>
          <w:bCs/>
          <w:color w:val="000000" w:themeColor="text1"/>
          <w:highlight w:val="yellow"/>
        </w:rPr>
        <w:t>alter</w:t>
      </w:r>
      <w:r w:rsidRPr="00A5735A">
        <w:rPr>
          <w:rFonts w:asciiTheme="minorHAnsi" w:hAnsiTheme="minorHAnsi" w:cstheme="minorHAnsi"/>
          <w:bCs/>
          <w:color w:val="000000" w:themeColor="text1"/>
          <w:highlight w:val="yellow"/>
        </w:rPr>
        <w:t xml:space="preserve"> this, or change your working pattern, but </w:t>
      </w:r>
      <w:r w:rsidR="0088267B">
        <w:rPr>
          <w:rFonts w:asciiTheme="minorHAnsi" w:hAnsiTheme="minorHAnsi" w:cstheme="minorHAnsi"/>
          <w:bCs/>
          <w:color w:val="000000" w:themeColor="text1"/>
          <w:highlight w:val="yellow"/>
        </w:rPr>
        <w:t>you will always receive</w:t>
      </w:r>
      <w:r w:rsidRPr="00A5735A">
        <w:rPr>
          <w:rFonts w:asciiTheme="minorHAnsi" w:hAnsiTheme="minorHAnsi" w:cstheme="minorHAnsi"/>
          <w:bCs/>
          <w:color w:val="000000" w:themeColor="text1"/>
          <w:highlight w:val="yellow"/>
        </w:rPr>
        <w:t xml:space="preserve"> XXX days’ / weeks’ notice of any change]</w:t>
      </w:r>
    </w:p>
    <w:p w14:paraId="57878816" w14:textId="057CA044" w:rsidR="00A5735A" w:rsidRPr="00A5735A" w:rsidRDefault="00A5735A" w:rsidP="004F2120">
      <w:pPr>
        <w:pStyle w:val="ListParagraph"/>
        <w:ind w:left="426"/>
        <w:jc w:val="both"/>
        <w:rPr>
          <w:rFonts w:asciiTheme="minorHAnsi" w:hAnsiTheme="minorHAnsi" w:cstheme="minorHAnsi"/>
          <w:bCs/>
        </w:rPr>
      </w:pPr>
    </w:p>
    <w:p w14:paraId="191D163D" w14:textId="4E4E7AA4" w:rsidR="00A5735A" w:rsidRPr="00A5735A" w:rsidRDefault="00A5735A" w:rsidP="004F2120">
      <w:pPr>
        <w:pStyle w:val="ListParagraph"/>
        <w:ind w:left="426"/>
        <w:jc w:val="both"/>
        <w:rPr>
          <w:rFonts w:asciiTheme="minorHAnsi" w:hAnsiTheme="minorHAnsi" w:cstheme="minorHAnsi"/>
          <w:bCs/>
        </w:rPr>
      </w:pPr>
      <w:r w:rsidRPr="00A5735A">
        <w:rPr>
          <w:rFonts w:asciiTheme="minorHAnsi" w:hAnsiTheme="minorHAnsi" w:cstheme="minorHAnsi"/>
          <w:bCs/>
        </w:rPr>
        <w:t>OR</w:t>
      </w:r>
    </w:p>
    <w:p w14:paraId="19E31D4B" w14:textId="77777777" w:rsidR="00357B73" w:rsidRPr="00A5735A" w:rsidRDefault="00357B73" w:rsidP="004F2120">
      <w:pPr>
        <w:pStyle w:val="ListParagraph"/>
        <w:ind w:left="426"/>
        <w:jc w:val="both"/>
        <w:rPr>
          <w:rFonts w:asciiTheme="minorHAnsi" w:hAnsiTheme="minorHAnsi" w:cstheme="minorHAnsi"/>
          <w:bCs/>
        </w:rPr>
      </w:pPr>
    </w:p>
    <w:p w14:paraId="38E785A3" w14:textId="7E05CA25" w:rsidR="00357B73" w:rsidRPr="00A5735A" w:rsidRDefault="0088267B" w:rsidP="004F2120">
      <w:pPr>
        <w:pStyle w:val="ListParagraph"/>
        <w:ind w:left="426"/>
        <w:jc w:val="both"/>
        <w:rPr>
          <w:rFonts w:asciiTheme="minorHAnsi" w:hAnsiTheme="minorHAnsi" w:cstheme="minorHAnsi"/>
          <w:bCs/>
          <w:color w:val="000000" w:themeColor="text1"/>
        </w:rPr>
      </w:pPr>
      <w:r>
        <w:rPr>
          <w:rFonts w:asciiTheme="minorHAnsi" w:hAnsiTheme="minorHAnsi" w:cstheme="minorHAnsi"/>
          <w:bCs/>
          <w:color w:val="000000" w:themeColor="text1"/>
          <w:highlight w:val="yellow"/>
        </w:rPr>
        <w:t xml:space="preserve">It </w:t>
      </w:r>
      <w:r w:rsidR="00357B73" w:rsidRPr="00A5735A">
        <w:rPr>
          <w:rFonts w:asciiTheme="minorHAnsi" w:hAnsiTheme="minorHAnsi" w:cstheme="minorHAnsi"/>
          <w:bCs/>
          <w:color w:val="000000" w:themeColor="text1"/>
          <w:highlight w:val="yellow"/>
        </w:rPr>
        <w:t xml:space="preserve">will </w:t>
      </w:r>
      <w:r w:rsidRPr="00A5735A">
        <w:rPr>
          <w:rFonts w:asciiTheme="minorHAnsi" w:hAnsiTheme="minorHAnsi" w:cstheme="minorHAnsi"/>
          <w:bCs/>
          <w:color w:val="000000" w:themeColor="text1"/>
          <w:highlight w:val="yellow"/>
        </w:rPr>
        <w:t>change</w:t>
      </w:r>
      <w:r w:rsidR="00357B73" w:rsidRPr="00A5735A">
        <w:rPr>
          <w:rFonts w:asciiTheme="minorHAnsi" w:hAnsiTheme="minorHAnsi" w:cstheme="minorHAnsi"/>
          <w:bCs/>
          <w:color w:val="000000" w:themeColor="text1"/>
          <w:highlight w:val="yellow"/>
        </w:rPr>
        <w:t xml:space="preserve"> from week to week, and you will be informed no later than XXX of each week what your hours </w:t>
      </w:r>
      <w:r>
        <w:rPr>
          <w:rFonts w:asciiTheme="minorHAnsi" w:hAnsiTheme="minorHAnsi" w:cstheme="minorHAnsi"/>
          <w:bCs/>
          <w:color w:val="000000" w:themeColor="text1"/>
          <w:highlight w:val="yellow"/>
        </w:rPr>
        <w:t>for</w:t>
      </w:r>
      <w:r w:rsidR="00357B73" w:rsidRPr="00A5735A">
        <w:rPr>
          <w:rFonts w:asciiTheme="minorHAnsi" w:hAnsiTheme="minorHAnsi" w:cstheme="minorHAnsi"/>
          <w:bCs/>
          <w:color w:val="000000" w:themeColor="text1"/>
          <w:highlight w:val="yellow"/>
        </w:rPr>
        <w:t xml:space="preserve"> the </w:t>
      </w:r>
      <w:r w:rsidR="00357B73" w:rsidRPr="0088267B">
        <w:rPr>
          <w:rFonts w:asciiTheme="minorHAnsi" w:hAnsiTheme="minorHAnsi" w:cstheme="minorHAnsi"/>
          <w:bCs/>
          <w:color w:val="000000" w:themeColor="text1"/>
          <w:highlight w:val="yellow"/>
        </w:rPr>
        <w:t>following wee</w:t>
      </w:r>
      <w:r w:rsidRPr="0088267B">
        <w:rPr>
          <w:rFonts w:asciiTheme="minorHAnsi" w:hAnsiTheme="minorHAnsi" w:cstheme="minorHAnsi"/>
          <w:bCs/>
          <w:color w:val="000000" w:themeColor="text1"/>
          <w:highlight w:val="yellow"/>
        </w:rPr>
        <w:t>k will be</w:t>
      </w:r>
    </w:p>
    <w:p w14:paraId="24FE8B51" w14:textId="77777777" w:rsidR="00357B73" w:rsidRPr="00A5735A" w:rsidRDefault="00357B73" w:rsidP="004F2120">
      <w:pPr>
        <w:ind w:left="426" w:hanging="426"/>
        <w:jc w:val="both"/>
        <w:rPr>
          <w:rFonts w:asciiTheme="minorHAnsi" w:hAnsiTheme="minorHAnsi" w:cstheme="minorHAnsi"/>
          <w:bCs/>
        </w:rPr>
      </w:pPr>
    </w:p>
    <w:p w14:paraId="7BA3B5A5" w14:textId="6E5E3D16" w:rsidR="004F2120" w:rsidRPr="0088267B" w:rsidRDefault="00357B73" w:rsidP="0088267B">
      <w:pPr>
        <w:pStyle w:val="ListParagraph"/>
        <w:numPr>
          <w:ilvl w:val="0"/>
          <w:numId w:val="4"/>
        </w:numPr>
        <w:ind w:left="426" w:hanging="426"/>
        <w:jc w:val="both"/>
        <w:rPr>
          <w:rFonts w:asciiTheme="minorHAnsi" w:hAnsiTheme="minorHAnsi" w:cstheme="minorHAnsi"/>
          <w:bCs/>
        </w:rPr>
      </w:pPr>
      <w:r w:rsidRPr="00A5735A">
        <w:rPr>
          <w:rFonts w:asciiTheme="minorHAnsi" w:hAnsiTheme="minorHAnsi" w:cstheme="minorHAnsi"/>
          <w:bCs/>
        </w:rPr>
        <w:t xml:space="preserve">You will always be </w:t>
      </w:r>
      <w:r w:rsidR="0088267B" w:rsidRPr="00A5735A">
        <w:rPr>
          <w:rFonts w:asciiTheme="minorHAnsi" w:hAnsiTheme="minorHAnsi" w:cstheme="minorHAnsi"/>
          <w:bCs/>
        </w:rPr>
        <w:t>permitted</w:t>
      </w:r>
      <w:r w:rsidRPr="00A5735A">
        <w:rPr>
          <w:rFonts w:asciiTheme="minorHAnsi" w:hAnsiTheme="minorHAnsi" w:cstheme="minorHAnsi"/>
          <w:bCs/>
        </w:rPr>
        <w:t xml:space="preserve"> to work at least </w:t>
      </w:r>
      <w:r w:rsidR="00070FA2">
        <w:rPr>
          <w:rFonts w:asciiTheme="minorHAnsi" w:hAnsiTheme="minorHAnsi" w:cstheme="minorHAnsi"/>
          <w:bCs/>
        </w:rPr>
        <w:t>20</w:t>
      </w:r>
      <w:r w:rsidRPr="00A5735A">
        <w:rPr>
          <w:rFonts w:asciiTheme="minorHAnsi" w:hAnsiTheme="minorHAnsi" w:cstheme="minorHAnsi"/>
          <w:bCs/>
        </w:rPr>
        <w:t xml:space="preserve">% of your normal working hours while this agreement remains in place. The government has indicated that it might review the </w:t>
      </w:r>
      <w:r w:rsidR="00070FA2">
        <w:rPr>
          <w:rFonts w:asciiTheme="minorHAnsi" w:hAnsiTheme="minorHAnsi" w:cstheme="minorHAnsi"/>
          <w:bCs/>
        </w:rPr>
        <w:t>20</w:t>
      </w:r>
      <w:r w:rsidRPr="00A5735A">
        <w:rPr>
          <w:rFonts w:asciiTheme="minorHAnsi" w:hAnsiTheme="minorHAnsi" w:cstheme="minorHAnsi"/>
          <w:bCs/>
        </w:rPr>
        <w:t xml:space="preserve">% requirement from 1 February 2021. If the government changes that </w:t>
      </w:r>
      <w:r w:rsidR="00070FA2">
        <w:rPr>
          <w:rFonts w:asciiTheme="minorHAnsi" w:hAnsiTheme="minorHAnsi" w:cstheme="minorHAnsi"/>
          <w:bCs/>
        </w:rPr>
        <w:t>20</w:t>
      </w:r>
      <w:r w:rsidRPr="00A5735A">
        <w:rPr>
          <w:rFonts w:asciiTheme="minorHAnsi" w:hAnsiTheme="minorHAnsi" w:cstheme="minorHAnsi"/>
          <w:bCs/>
        </w:rPr>
        <w:t>% minimum threshold, this agreement shall automatically vary to incorporate the new minimum threshold.</w:t>
      </w:r>
    </w:p>
    <w:p w14:paraId="354D0F66" w14:textId="39292CAD" w:rsidR="00357B73" w:rsidRPr="00A5735A" w:rsidRDefault="00357B73" w:rsidP="00357B73">
      <w:pPr>
        <w:rPr>
          <w:rFonts w:asciiTheme="minorHAnsi" w:hAnsiTheme="minorHAnsi" w:cstheme="minorHAnsi"/>
          <w:b/>
          <w:u w:val="single"/>
        </w:rPr>
      </w:pPr>
      <w:r w:rsidRPr="00A5735A">
        <w:rPr>
          <w:rFonts w:asciiTheme="minorHAnsi" w:hAnsiTheme="minorHAnsi" w:cstheme="minorHAnsi"/>
          <w:b/>
          <w:u w:val="single"/>
        </w:rPr>
        <w:lastRenderedPageBreak/>
        <w:t>Your Remuneration while on the Job Support Scheme</w:t>
      </w:r>
    </w:p>
    <w:p w14:paraId="685493DE" w14:textId="77777777" w:rsidR="00357B73" w:rsidRPr="00A5735A" w:rsidRDefault="00357B73" w:rsidP="00357B73">
      <w:pPr>
        <w:rPr>
          <w:rFonts w:asciiTheme="minorHAnsi" w:hAnsiTheme="minorHAnsi" w:cstheme="minorHAnsi"/>
          <w:bCs/>
        </w:rPr>
      </w:pPr>
    </w:p>
    <w:p w14:paraId="0FB9A75C" w14:textId="5488B09E" w:rsidR="00357B73" w:rsidRPr="00A5735A" w:rsidRDefault="00357B73" w:rsidP="004F2120">
      <w:pPr>
        <w:pStyle w:val="ListParagraph"/>
        <w:numPr>
          <w:ilvl w:val="0"/>
          <w:numId w:val="5"/>
        </w:numPr>
        <w:ind w:left="426" w:hanging="426"/>
        <w:jc w:val="both"/>
        <w:rPr>
          <w:rFonts w:asciiTheme="minorHAnsi" w:hAnsiTheme="minorHAnsi" w:cstheme="minorHAnsi"/>
          <w:bCs/>
        </w:rPr>
      </w:pPr>
      <w:r w:rsidRPr="00A5735A">
        <w:rPr>
          <w:rFonts w:asciiTheme="minorHAnsi" w:hAnsiTheme="minorHAnsi" w:cstheme="minorHAnsi"/>
          <w:bCs/>
        </w:rPr>
        <w:t>While you are on the Job Support Scheme, you will be paid at your normal rate</w:t>
      </w:r>
      <w:r w:rsidR="004F2120">
        <w:rPr>
          <w:rFonts w:asciiTheme="minorHAnsi" w:hAnsiTheme="minorHAnsi" w:cstheme="minorHAnsi"/>
          <w:bCs/>
        </w:rPr>
        <w:t>,</w:t>
      </w:r>
      <w:r w:rsidRPr="00A5735A">
        <w:rPr>
          <w:rFonts w:asciiTheme="minorHAnsi" w:hAnsiTheme="minorHAnsi" w:cstheme="minorHAnsi"/>
          <w:bCs/>
        </w:rPr>
        <w:t xml:space="preserve"> adjusted pro</w:t>
      </w:r>
      <w:r w:rsidR="004006BD">
        <w:rPr>
          <w:rFonts w:asciiTheme="minorHAnsi" w:hAnsiTheme="minorHAnsi" w:cstheme="minorHAnsi"/>
          <w:bCs/>
        </w:rPr>
        <w:t>-</w:t>
      </w:r>
      <w:r w:rsidRPr="00A5735A">
        <w:rPr>
          <w:rFonts w:asciiTheme="minorHAnsi" w:hAnsiTheme="minorHAnsi" w:cstheme="minorHAnsi"/>
          <w:bCs/>
        </w:rPr>
        <w:t>rata to reflect your reduced hours. Your normal</w:t>
      </w:r>
      <w:r w:rsidRPr="00A5735A">
        <w:rPr>
          <w:rFonts w:asciiTheme="minorHAnsi" w:hAnsiTheme="minorHAnsi" w:cstheme="minorHAnsi"/>
          <w:bCs/>
          <w:color w:val="4F81BD" w:themeColor="accent1"/>
        </w:rPr>
        <w:t xml:space="preserve"> </w:t>
      </w:r>
      <w:r w:rsidRPr="004F2120">
        <w:rPr>
          <w:rFonts w:asciiTheme="minorHAnsi" w:hAnsiTheme="minorHAnsi" w:cstheme="minorHAnsi"/>
          <w:b/>
        </w:rPr>
        <w:t>[</w:t>
      </w:r>
      <w:r w:rsidRPr="004F2120">
        <w:rPr>
          <w:rFonts w:asciiTheme="minorHAnsi" w:hAnsiTheme="minorHAnsi" w:cstheme="minorHAnsi"/>
          <w:bCs/>
          <w:highlight w:val="yellow"/>
        </w:rPr>
        <w:t>hourly rate</w:t>
      </w:r>
      <w:r w:rsidRPr="004F2120">
        <w:rPr>
          <w:rFonts w:asciiTheme="minorHAnsi" w:hAnsiTheme="minorHAnsi" w:cstheme="minorHAnsi"/>
          <w:b/>
        </w:rPr>
        <w:t>] [</w:t>
      </w:r>
      <w:r w:rsidRPr="004F2120">
        <w:rPr>
          <w:rFonts w:asciiTheme="minorHAnsi" w:hAnsiTheme="minorHAnsi" w:cstheme="minorHAnsi"/>
          <w:bCs/>
          <w:highlight w:val="yellow"/>
        </w:rPr>
        <w:t>weekly salary</w:t>
      </w:r>
      <w:r w:rsidRPr="004F2120">
        <w:rPr>
          <w:rFonts w:asciiTheme="minorHAnsi" w:hAnsiTheme="minorHAnsi" w:cstheme="minorHAnsi"/>
          <w:b/>
        </w:rPr>
        <w:t>]</w:t>
      </w:r>
      <w:r w:rsidRPr="004F2120">
        <w:rPr>
          <w:rFonts w:asciiTheme="minorHAnsi" w:hAnsiTheme="minorHAnsi" w:cstheme="minorHAnsi"/>
          <w:bCs/>
        </w:rPr>
        <w:t xml:space="preserve"> is £[</w:t>
      </w:r>
      <w:r w:rsidR="00A5735A" w:rsidRPr="004F2120">
        <w:rPr>
          <w:rFonts w:asciiTheme="minorHAnsi" w:hAnsiTheme="minorHAnsi" w:cstheme="minorHAnsi"/>
          <w:bCs/>
          <w:highlight w:val="yellow"/>
        </w:rPr>
        <w:t>XX</w:t>
      </w:r>
      <w:r w:rsidRPr="004F2120">
        <w:rPr>
          <w:rFonts w:asciiTheme="minorHAnsi" w:hAnsiTheme="minorHAnsi" w:cstheme="minorHAnsi"/>
          <w:bCs/>
        </w:rPr>
        <w:t xml:space="preserve">]. </w:t>
      </w:r>
    </w:p>
    <w:p w14:paraId="605623A0" w14:textId="77777777" w:rsidR="00357B73" w:rsidRPr="00A5735A" w:rsidRDefault="00357B73" w:rsidP="004F2120">
      <w:pPr>
        <w:pStyle w:val="ListParagraph"/>
        <w:ind w:left="426" w:hanging="426"/>
        <w:jc w:val="both"/>
        <w:rPr>
          <w:rFonts w:asciiTheme="minorHAnsi" w:hAnsiTheme="minorHAnsi" w:cstheme="minorHAnsi"/>
          <w:bCs/>
        </w:rPr>
      </w:pPr>
    </w:p>
    <w:p w14:paraId="63A19B99" w14:textId="77777777" w:rsidR="00357B73" w:rsidRPr="00A5735A" w:rsidRDefault="00357B73" w:rsidP="004F2120">
      <w:pPr>
        <w:pStyle w:val="ListParagraph"/>
        <w:numPr>
          <w:ilvl w:val="0"/>
          <w:numId w:val="5"/>
        </w:numPr>
        <w:ind w:left="426" w:hanging="426"/>
        <w:jc w:val="both"/>
        <w:rPr>
          <w:rFonts w:asciiTheme="minorHAnsi" w:hAnsiTheme="minorHAnsi" w:cstheme="minorHAnsi"/>
          <w:bCs/>
        </w:rPr>
      </w:pPr>
      <w:r w:rsidRPr="00A5735A">
        <w:rPr>
          <w:rFonts w:asciiTheme="minorHAnsi" w:hAnsiTheme="minorHAnsi" w:cstheme="minorHAnsi"/>
          <w:bCs/>
        </w:rPr>
        <w:t>For the normal working hours that you do not work:</w:t>
      </w:r>
    </w:p>
    <w:p w14:paraId="49DB1AB1" w14:textId="77777777" w:rsidR="00357B73" w:rsidRPr="00A5735A" w:rsidRDefault="00357B73" w:rsidP="004F2120">
      <w:pPr>
        <w:ind w:left="284" w:hanging="284"/>
        <w:jc w:val="both"/>
        <w:rPr>
          <w:rFonts w:asciiTheme="minorHAnsi" w:hAnsiTheme="minorHAnsi" w:cstheme="minorHAnsi"/>
          <w:bCs/>
        </w:rPr>
      </w:pPr>
    </w:p>
    <w:p w14:paraId="759BD788" w14:textId="4E93D7BA" w:rsidR="00357B73" w:rsidRPr="00A5735A" w:rsidRDefault="00357B73" w:rsidP="004F2120">
      <w:pPr>
        <w:pStyle w:val="ListParagraph"/>
        <w:numPr>
          <w:ilvl w:val="0"/>
          <w:numId w:val="3"/>
        </w:numPr>
        <w:ind w:left="709" w:hanging="284"/>
        <w:jc w:val="both"/>
        <w:rPr>
          <w:rFonts w:asciiTheme="minorHAnsi" w:hAnsiTheme="minorHAnsi" w:cstheme="minorHAnsi"/>
          <w:bCs/>
        </w:rPr>
      </w:pPr>
      <w:r w:rsidRPr="00A5735A">
        <w:rPr>
          <w:rFonts w:asciiTheme="minorHAnsi" w:hAnsiTheme="minorHAnsi" w:cstheme="minorHAnsi"/>
          <w:bCs/>
        </w:rPr>
        <w:t xml:space="preserve">we will pay you for </w:t>
      </w:r>
      <w:r w:rsidR="00070FA2">
        <w:rPr>
          <w:rFonts w:asciiTheme="minorHAnsi" w:hAnsiTheme="minorHAnsi" w:cstheme="minorHAnsi"/>
          <w:bCs/>
        </w:rPr>
        <w:t xml:space="preserve">5% </w:t>
      </w:r>
      <w:r w:rsidRPr="00A5735A">
        <w:rPr>
          <w:rFonts w:asciiTheme="minorHAnsi" w:hAnsiTheme="minorHAnsi" w:cstheme="minorHAnsi"/>
          <w:bCs/>
        </w:rPr>
        <w:t xml:space="preserve">of those </w:t>
      </w:r>
      <w:proofErr w:type="gramStart"/>
      <w:r w:rsidRPr="00A5735A">
        <w:rPr>
          <w:rFonts w:asciiTheme="minorHAnsi" w:hAnsiTheme="minorHAnsi" w:cstheme="minorHAnsi"/>
          <w:bCs/>
        </w:rPr>
        <w:t>hours;</w:t>
      </w:r>
      <w:proofErr w:type="gramEnd"/>
    </w:p>
    <w:p w14:paraId="76A8776F" w14:textId="3B65E1CA" w:rsidR="00357B73" w:rsidRPr="00A5735A" w:rsidRDefault="00357B73" w:rsidP="004F2120">
      <w:pPr>
        <w:pStyle w:val="ListParagraph"/>
        <w:numPr>
          <w:ilvl w:val="0"/>
          <w:numId w:val="3"/>
        </w:numPr>
        <w:ind w:left="709" w:hanging="284"/>
        <w:jc w:val="both"/>
        <w:rPr>
          <w:rFonts w:asciiTheme="minorHAnsi" w:hAnsiTheme="minorHAnsi" w:cstheme="minorHAnsi"/>
          <w:bCs/>
        </w:rPr>
      </w:pPr>
      <w:r w:rsidRPr="00A5735A">
        <w:rPr>
          <w:rFonts w:asciiTheme="minorHAnsi" w:hAnsiTheme="minorHAnsi" w:cstheme="minorHAnsi"/>
          <w:bCs/>
        </w:rPr>
        <w:t xml:space="preserve">we will reclaim </w:t>
      </w:r>
      <w:r w:rsidR="00070FA2">
        <w:rPr>
          <w:rFonts w:asciiTheme="minorHAnsi" w:hAnsiTheme="minorHAnsi" w:cstheme="minorHAnsi"/>
          <w:bCs/>
        </w:rPr>
        <w:t>61.67%</w:t>
      </w:r>
      <w:r w:rsidRPr="00A5735A">
        <w:rPr>
          <w:rFonts w:asciiTheme="minorHAnsi" w:hAnsiTheme="minorHAnsi" w:cstheme="minorHAnsi"/>
          <w:bCs/>
        </w:rPr>
        <w:t xml:space="preserve"> from the government, through the Job Support Scheme, and pay it to you. This amount will be capped at £</w:t>
      </w:r>
      <w:r w:rsidR="00070FA2" w:rsidRPr="00070FA2">
        <w:rPr>
          <w:rFonts w:asciiTheme="minorHAnsi" w:hAnsiTheme="minorHAnsi" w:cstheme="minorHAnsi"/>
          <w:bCs/>
        </w:rPr>
        <w:t>1,541.75</w:t>
      </w:r>
      <w:r w:rsidR="00070FA2">
        <w:rPr>
          <w:rFonts w:asciiTheme="minorHAnsi" w:hAnsiTheme="minorHAnsi" w:cstheme="minorHAnsi"/>
          <w:bCs/>
        </w:rPr>
        <w:t xml:space="preserve"> </w:t>
      </w:r>
      <w:r w:rsidRPr="00A5735A">
        <w:rPr>
          <w:rFonts w:asciiTheme="minorHAnsi" w:hAnsiTheme="minorHAnsi" w:cstheme="minorHAnsi"/>
          <w:bCs/>
        </w:rPr>
        <w:t>per month; and,</w:t>
      </w:r>
    </w:p>
    <w:p w14:paraId="37FAE76B" w14:textId="7D7067C7" w:rsidR="00357B73" w:rsidRPr="00A5735A" w:rsidRDefault="00357B73" w:rsidP="004F2120">
      <w:pPr>
        <w:pStyle w:val="ListParagraph"/>
        <w:numPr>
          <w:ilvl w:val="0"/>
          <w:numId w:val="3"/>
        </w:numPr>
        <w:ind w:left="709" w:hanging="284"/>
        <w:jc w:val="both"/>
        <w:rPr>
          <w:rFonts w:asciiTheme="minorHAnsi" w:hAnsiTheme="minorHAnsi" w:cstheme="minorHAnsi"/>
          <w:bCs/>
        </w:rPr>
      </w:pPr>
      <w:r w:rsidRPr="00A5735A">
        <w:rPr>
          <w:rFonts w:asciiTheme="minorHAnsi" w:hAnsiTheme="minorHAnsi" w:cstheme="minorHAnsi"/>
          <w:bCs/>
        </w:rPr>
        <w:t>you agree to forego your pay for one</w:t>
      </w:r>
      <w:r w:rsidR="004006BD">
        <w:rPr>
          <w:rFonts w:asciiTheme="minorHAnsi" w:hAnsiTheme="minorHAnsi" w:cstheme="minorHAnsi"/>
          <w:bCs/>
        </w:rPr>
        <w:t>-</w:t>
      </w:r>
      <w:r w:rsidRPr="00A5735A">
        <w:rPr>
          <w:rFonts w:asciiTheme="minorHAnsi" w:hAnsiTheme="minorHAnsi" w:cstheme="minorHAnsi"/>
          <w:bCs/>
        </w:rPr>
        <w:t>third of the hours that you do not work.</w:t>
      </w:r>
    </w:p>
    <w:p w14:paraId="4663A04F" w14:textId="77777777" w:rsidR="00357B73" w:rsidRPr="00A5735A" w:rsidRDefault="00357B73" w:rsidP="004F2120">
      <w:pPr>
        <w:ind w:left="284" w:hanging="284"/>
        <w:jc w:val="both"/>
        <w:rPr>
          <w:rFonts w:asciiTheme="minorHAnsi" w:hAnsiTheme="minorHAnsi" w:cstheme="minorHAnsi"/>
          <w:bCs/>
        </w:rPr>
      </w:pPr>
    </w:p>
    <w:p w14:paraId="7709CBE4" w14:textId="3489D9D2" w:rsidR="00357B73" w:rsidRPr="00A5735A" w:rsidRDefault="00357B73" w:rsidP="004F2120">
      <w:pPr>
        <w:pStyle w:val="ListParagraph"/>
        <w:numPr>
          <w:ilvl w:val="0"/>
          <w:numId w:val="5"/>
        </w:numPr>
        <w:ind w:left="426" w:hanging="426"/>
        <w:jc w:val="both"/>
        <w:rPr>
          <w:rFonts w:asciiTheme="minorHAnsi" w:hAnsiTheme="minorHAnsi" w:cstheme="minorHAnsi"/>
          <w:bCs/>
        </w:rPr>
      </w:pPr>
      <w:r w:rsidRPr="00A5735A">
        <w:rPr>
          <w:rFonts w:asciiTheme="minorHAnsi" w:hAnsiTheme="minorHAnsi" w:cstheme="minorHAnsi"/>
          <w:bCs/>
        </w:rPr>
        <w:t>If</w:t>
      </w:r>
      <w:r w:rsidR="004006BD">
        <w:rPr>
          <w:rFonts w:asciiTheme="minorHAnsi" w:hAnsiTheme="minorHAnsi" w:cstheme="minorHAnsi"/>
          <w:bCs/>
        </w:rPr>
        <w:t xml:space="preserve"> </w:t>
      </w:r>
      <w:r w:rsidRPr="00A5735A">
        <w:rPr>
          <w:rFonts w:asciiTheme="minorHAnsi" w:hAnsiTheme="minorHAnsi" w:cstheme="minorHAnsi"/>
          <w:bCs/>
        </w:rPr>
        <w:t>for any reason, HM</w:t>
      </w:r>
      <w:r w:rsidR="004F2120">
        <w:rPr>
          <w:rFonts w:asciiTheme="minorHAnsi" w:hAnsiTheme="minorHAnsi" w:cstheme="minorHAnsi"/>
          <w:bCs/>
        </w:rPr>
        <w:t xml:space="preserve"> </w:t>
      </w:r>
      <w:r w:rsidRPr="00A5735A">
        <w:rPr>
          <w:rFonts w:asciiTheme="minorHAnsi" w:hAnsiTheme="minorHAnsi" w:cstheme="minorHAnsi"/>
          <w:bCs/>
        </w:rPr>
        <w:t>R</w:t>
      </w:r>
      <w:r w:rsidR="004F2120">
        <w:rPr>
          <w:rFonts w:asciiTheme="minorHAnsi" w:hAnsiTheme="minorHAnsi" w:cstheme="minorHAnsi"/>
          <w:bCs/>
        </w:rPr>
        <w:t xml:space="preserve">evenue &amp; </w:t>
      </w:r>
      <w:r w:rsidRPr="00A5735A">
        <w:rPr>
          <w:rFonts w:asciiTheme="minorHAnsi" w:hAnsiTheme="minorHAnsi" w:cstheme="minorHAnsi"/>
          <w:bCs/>
        </w:rPr>
        <w:t>C</w:t>
      </w:r>
      <w:r w:rsidR="004F2120">
        <w:rPr>
          <w:rFonts w:asciiTheme="minorHAnsi" w:hAnsiTheme="minorHAnsi" w:cstheme="minorHAnsi"/>
          <w:bCs/>
        </w:rPr>
        <w:t>ustoms decides not to pay us, or decides to reclaim from us</w:t>
      </w:r>
      <w:r w:rsidRPr="00A5735A">
        <w:rPr>
          <w:rFonts w:asciiTheme="minorHAnsi" w:hAnsiTheme="minorHAnsi" w:cstheme="minorHAnsi"/>
          <w:bCs/>
        </w:rPr>
        <w:t xml:space="preserve"> any monies in connection with your salary under the Job Support Scheme</w:t>
      </w:r>
      <w:r w:rsidR="004F2120">
        <w:rPr>
          <w:rFonts w:asciiTheme="minorHAnsi" w:hAnsiTheme="minorHAnsi" w:cstheme="minorHAnsi"/>
          <w:bCs/>
        </w:rPr>
        <w:t>, we are entitled to:</w:t>
      </w:r>
    </w:p>
    <w:p w14:paraId="4DDFD7D3" w14:textId="77777777" w:rsidR="00357B73" w:rsidRPr="00A5735A" w:rsidRDefault="00357B73" w:rsidP="004F2120">
      <w:pPr>
        <w:pStyle w:val="ListParagraph"/>
        <w:ind w:left="284" w:hanging="284"/>
        <w:jc w:val="both"/>
        <w:rPr>
          <w:rFonts w:asciiTheme="minorHAnsi" w:hAnsiTheme="minorHAnsi" w:cstheme="minorHAnsi"/>
          <w:bCs/>
        </w:rPr>
      </w:pPr>
    </w:p>
    <w:p w14:paraId="1F678602" w14:textId="1635801B" w:rsidR="00357B73" w:rsidRPr="00A5735A" w:rsidRDefault="00357B73" w:rsidP="004F2120">
      <w:pPr>
        <w:pStyle w:val="ListParagraph"/>
        <w:numPr>
          <w:ilvl w:val="0"/>
          <w:numId w:val="6"/>
        </w:numPr>
        <w:ind w:left="709" w:hanging="283"/>
        <w:jc w:val="both"/>
        <w:rPr>
          <w:rFonts w:asciiTheme="minorHAnsi" w:hAnsiTheme="minorHAnsi" w:cstheme="minorHAnsi"/>
          <w:bCs/>
        </w:rPr>
      </w:pPr>
      <w:r w:rsidRPr="00A5735A">
        <w:rPr>
          <w:rFonts w:asciiTheme="minorHAnsi" w:hAnsiTheme="minorHAnsi" w:cstheme="minorHAnsi"/>
          <w:bCs/>
        </w:rPr>
        <w:t>not pay it to you, despi</w:t>
      </w:r>
      <w:r w:rsidR="004F2120">
        <w:rPr>
          <w:rFonts w:asciiTheme="minorHAnsi" w:hAnsiTheme="minorHAnsi" w:cstheme="minorHAnsi"/>
          <w:bCs/>
        </w:rPr>
        <w:t>te what this agreement says; or</w:t>
      </w:r>
    </w:p>
    <w:p w14:paraId="618CB1B9" w14:textId="77777777" w:rsidR="00357B73" w:rsidRPr="00A5735A" w:rsidRDefault="00357B73" w:rsidP="004F2120">
      <w:pPr>
        <w:ind w:left="709" w:hanging="283"/>
        <w:jc w:val="both"/>
        <w:rPr>
          <w:rFonts w:asciiTheme="minorHAnsi" w:hAnsiTheme="minorHAnsi" w:cstheme="minorHAnsi"/>
          <w:bCs/>
        </w:rPr>
      </w:pPr>
    </w:p>
    <w:p w14:paraId="6D8AEC7B" w14:textId="7FD9A8F9" w:rsidR="00357B73" w:rsidRPr="00A5735A" w:rsidRDefault="00357B73" w:rsidP="004F2120">
      <w:pPr>
        <w:pStyle w:val="ListParagraph"/>
        <w:numPr>
          <w:ilvl w:val="0"/>
          <w:numId w:val="6"/>
        </w:numPr>
        <w:ind w:left="709" w:hanging="283"/>
        <w:jc w:val="both"/>
        <w:rPr>
          <w:rFonts w:asciiTheme="minorHAnsi" w:hAnsiTheme="minorHAnsi" w:cstheme="minorHAnsi"/>
          <w:bCs/>
        </w:rPr>
      </w:pPr>
      <w:r w:rsidRPr="00A5735A">
        <w:rPr>
          <w:rFonts w:asciiTheme="minorHAnsi" w:hAnsiTheme="minorHAnsi" w:cstheme="minorHAnsi"/>
          <w:bCs/>
        </w:rPr>
        <w:t>if we have already paid i</w:t>
      </w:r>
      <w:r w:rsidR="004F2120">
        <w:rPr>
          <w:rFonts w:asciiTheme="minorHAnsi" w:hAnsiTheme="minorHAnsi" w:cstheme="minorHAnsi"/>
          <w:bCs/>
        </w:rPr>
        <w:t xml:space="preserve">t to you, reclaim it from you, </w:t>
      </w:r>
      <w:r w:rsidRPr="00A5735A">
        <w:rPr>
          <w:rFonts w:asciiTheme="minorHAnsi" w:hAnsiTheme="minorHAnsi" w:cstheme="minorHAnsi"/>
          <w:bCs/>
        </w:rPr>
        <w:t>including by making deductions fro</w:t>
      </w:r>
      <w:r w:rsidR="004F2120">
        <w:rPr>
          <w:rFonts w:asciiTheme="minorHAnsi" w:hAnsiTheme="minorHAnsi" w:cstheme="minorHAnsi"/>
          <w:bCs/>
        </w:rPr>
        <w:t>m future salary payments to you</w:t>
      </w:r>
      <w:r w:rsidRPr="00A5735A">
        <w:rPr>
          <w:rFonts w:asciiTheme="minorHAnsi" w:hAnsiTheme="minorHAnsi" w:cstheme="minorHAnsi"/>
          <w:bCs/>
        </w:rPr>
        <w:t>.</w:t>
      </w:r>
    </w:p>
    <w:p w14:paraId="059F2891" w14:textId="77777777" w:rsidR="00357B73" w:rsidRPr="00A5735A" w:rsidRDefault="00357B73" w:rsidP="004F2120">
      <w:pPr>
        <w:pStyle w:val="ListParagraph"/>
        <w:ind w:left="284" w:hanging="284"/>
        <w:jc w:val="both"/>
        <w:rPr>
          <w:rFonts w:asciiTheme="minorHAnsi" w:hAnsiTheme="minorHAnsi" w:cstheme="minorHAnsi"/>
          <w:bCs/>
        </w:rPr>
      </w:pPr>
    </w:p>
    <w:p w14:paraId="45E3FC25" w14:textId="52E38640" w:rsidR="00357B73" w:rsidRPr="00A5735A" w:rsidRDefault="00357B73" w:rsidP="004F2120">
      <w:pPr>
        <w:pStyle w:val="ListParagraph"/>
        <w:numPr>
          <w:ilvl w:val="0"/>
          <w:numId w:val="5"/>
        </w:numPr>
        <w:tabs>
          <w:tab w:val="left" w:pos="709"/>
        </w:tabs>
        <w:ind w:left="426" w:hanging="426"/>
        <w:jc w:val="both"/>
        <w:rPr>
          <w:rFonts w:asciiTheme="minorHAnsi" w:hAnsiTheme="minorHAnsi" w:cstheme="minorHAnsi"/>
        </w:rPr>
      </w:pPr>
      <w:r w:rsidRPr="00A5735A">
        <w:rPr>
          <w:rFonts w:asciiTheme="minorHAnsi" w:hAnsiTheme="minorHAnsi" w:cstheme="minorHAnsi"/>
        </w:rPr>
        <w:t>If anything in this paragraph is contrary to any guidance or practice of HM</w:t>
      </w:r>
      <w:r w:rsidR="004F2120">
        <w:rPr>
          <w:rFonts w:asciiTheme="minorHAnsi" w:hAnsiTheme="minorHAnsi" w:cstheme="minorHAnsi"/>
        </w:rPr>
        <w:t xml:space="preserve"> </w:t>
      </w:r>
      <w:r w:rsidRPr="00A5735A">
        <w:rPr>
          <w:rFonts w:asciiTheme="minorHAnsi" w:hAnsiTheme="minorHAnsi" w:cstheme="minorHAnsi"/>
        </w:rPr>
        <w:t>R</w:t>
      </w:r>
      <w:r w:rsidR="004F2120">
        <w:rPr>
          <w:rFonts w:asciiTheme="minorHAnsi" w:hAnsiTheme="minorHAnsi" w:cstheme="minorHAnsi"/>
        </w:rPr>
        <w:t xml:space="preserve">evenue &amp; </w:t>
      </w:r>
      <w:r w:rsidRPr="00A5735A">
        <w:rPr>
          <w:rFonts w:asciiTheme="minorHAnsi" w:hAnsiTheme="minorHAnsi" w:cstheme="minorHAnsi"/>
        </w:rPr>
        <w:t>C</w:t>
      </w:r>
      <w:r w:rsidR="004F2120">
        <w:rPr>
          <w:rFonts w:asciiTheme="minorHAnsi" w:hAnsiTheme="minorHAnsi" w:cstheme="minorHAnsi"/>
        </w:rPr>
        <w:t>ustoms</w:t>
      </w:r>
      <w:r w:rsidRPr="00A5735A">
        <w:rPr>
          <w:rFonts w:asciiTheme="minorHAnsi" w:hAnsiTheme="minorHAnsi" w:cstheme="minorHAnsi"/>
        </w:rPr>
        <w:t xml:space="preserve"> under the Coronavirus Job Support Scheme setting out what pay should be </w:t>
      </w:r>
      <w:proofErr w:type="gramStart"/>
      <w:r w:rsidRPr="00A5735A">
        <w:rPr>
          <w:rFonts w:asciiTheme="minorHAnsi" w:hAnsiTheme="minorHAnsi" w:cstheme="minorHAnsi"/>
        </w:rPr>
        <w:t xml:space="preserve">taken into </w:t>
      </w:r>
      <w:r w:rsidR="004F2120">
        <w:rPr>
          <w:rFonts w:asciiTheme="minorHAnsi" w:hAnsiTheme="minorHAnsi" w:cstheme="minorHAnsi"/>
        </w:rPr>
        <w:t>account</w:t>
      </w:r>
      <w:proofErr w:type="gramEnd"/>
      <w:r w:rsidR="004F2120">
        <w:rPr>
          <w:rFonts w:asciiTheme="minorHAnsi" w:hAnsiTheme="minorHAnsi" w:cstheme="minorHAnsi"/>
        </w:rPr>
        <w:t>, then the terms of the s</w:t>
      </w:r>
      <w:r w:rsidRPr="00A5735A">
        <w:rPr>
          <w:rFonts w:asciiTheme="minorHAnsi" w:hAnsiTheme="minorHAnsi" w:cstheme="minorHAnsi"/>
        </w:rPr>
        <w:t>cheme take precedence.</w:t>
      </w:r>
    </w:p>
    <w:p w14:paraId="564CFD7E" w14:textId="77777777" w:rsidR="00357B73" w:rsidRPr="00A5735A" w:rsidRDefault="00357B73" w:rsidP="004F2120">
      <w:pPr>
        <w:pStyle w:val="ListParagraph"/>
        <w:ind w:left="426" w:hanging="426"/>
        <w:jc w:val="both"/>
        <w:rPr>
          <w:rFonts w:asciiTheme="minorHAnsi" w:hAnsiTheme="minorHAnsi" w:cstheme="minorHAnsi"/>
          <w:bCs/>
        </w:rPr>
      </w:pPr>
    </w:p>
    <w:p w14:paraId="62A5B3BF" w14:textId="21F5494A" w:rsidR="00357B73" w:rsidRPr="00A5735A" w:rsidRDefault="004F2120" w:rsidP="004F2120">
      <w:pPr>
        <w:pStyle w:val="ListParagraph"/>
        <w:numPr>
          <w:ilvl w:val="0"/>
          <w:numId w:val="5"/>
        </w:numPr>
        <w:ind w:left="426" w:hanging="426"/>
        <w:jc w:val="both"/>
        <w:rPr>
          <w:rFonts w:asciiTheme="minorHAnsi" w:hAnsiTheme="minorHAnsi" w:cstheme="minorHAnsi"/>
          <w:bCs/>
        </w:rPr>
      </w:pPr>
      <w:r>
        <w:rPr>
          <w:rFonts w:asciiTheme="minorHAnsi" w:hAnsiTheme="minorHAnsi" w:cstheme="minorHAnsi"/>
          <w:bCs/>
        </w:rPr>
        <w:t>Deductions for tax, National I</w:t>
      </w:r>
      <w:r w:rsidR="00357B73" w:rsidRPr="00A5735A">
        <w:rPr>
          <w:rFonts w:asciiTheme="minorHAnsi" w:hAnsiTheme="minorHAnsi" w:cstheme="minorHAnsi"/>
          <w:bCs/>
        </w:rPr>
        <w:t>nsurance and pension contributions will continue to b</w:t>
      </w:r>
      <w:r>
        <w:rPr>
          <w:rFonts w:asciiTheme="minorHAnsi" w:hAnsiTheme="minorHAnsi" w:cstheme="minorHAnsi"/>
          <w:bCs/>
        </w:rPr>
        <w:t>e made from all salary payments</w:t>
      </w:r>
      <w:r w:rsidR="00357B73" w:rsidRPr="00A5735A">
        <w:rPr>
          <w:rFonts w:asciiTheme="minorHAnsi" w:hAnsiTheme="minorHAnsi" w:cstheme="minorHAnsi"/>
          <w:bCs/>
        </w:rPr>
        <w:t xml:space="preserve"> and we will continue to make pension contributions in the normal way.</w:t>
      </w:r>
    </w:p>
    <w:p w14:paraId="7A1D430E" w14:textId="518F0180" w:rsidR="00357B73" w:rsidRPr="00A5735A" w:rsidRDefault="00357B73" w:rsidP="004F2120">
      <w:pPr>
        <w:jc w:val="both"/>
        <w:rPr>
          <w:rFonts w:asciiTheme="minorHAnsi" w:hAnsiTheme="minorHAnsi" w:cstheme="minorHAnsi"/>
          <w:bCs/>
        </w:rPr>
      </w:pPr>
    </w:p>
    <w:p w14:paraId="4FA263A0" w14:textId="77777777" w:rsidR="00357B73" w:rsidRPr="00A5735A" w:rsidRDefault="00357B73" w:rsidP="00357B73">
      <w:pPr>
        <w:rPr>
          <w:rFonts w:asciiTheme="minorHAnsi" w:hAnsiTheme="minorHAnsi" w:cstheme="minorHAnsi"/>
          <w:b/>
          <w:u w:val="single"/>
        </w:rPr>
      </w:pPr>
      <w:r w:rsidRPr="00A5735A">
        <w:rPr>
          <w:rFonts w:asciiTheme="minorHAnsi" w:hAnsiTheme="minorHAnsi" w:cstheme="minorHAnsi"/>
          <w:b/>
          <w:u w:val="single"/>
        </w:rPr>
        <w:t xml:space="preserve">Your rights and duties when on the Job Support Scheme </w:t>
      </w:r>
    </w:p>
    <w:p w14:paraId="23D4CE90" w14:textId="77777777" w:rsidR="00357B73" w:rsidRPr="00A5735A" w:rsidRDefault="00357B73" w:rsidP="00357B73">
      <w:pPr>
        <w:rPr>
          <w:rFonts w:asciiTheme="minorHAnsi" w:hAnsiTheme="minorHAnsi" w:cstheme="minorHAnsi"/>
          <w:b/>
          <w:color w:val="000000" w:themeColor="text1"/>
        </w:rPr>
      </w:pPr>
    </w:p>
    <w:p w14:paraId="64DA59C0" w14:textId="28497883" w:rsidR="004F2120" w:rsidRDefault="00357B73" w:rsidP="004F2120">
      <w:pPr>
        <w:pStyle w:val="ListParagraph"/>
        <w:numPr>
          <w:ilvl w:val="0"/>
          <w:numId w:val="7"/>
        </w:numPr>
        <w:ind w:left="426" w:hanging="426"/>
        <w:jc w:val="both"/>
        <w:rPr>
          <w:rFonts w:asciiTheme="minorHAnsi" w:hAnsiTheme="minorHAnsi" w:cstheme="minorHAnsi"/>
          <w:bCs/>
          <w:color w:val="000000" w:themeColor="text1"/>
        </w:rPr>
      </w:pPr>
      <w:r w:rsidRPr="00A5735A">
        <w:rPr>
          <w:rFonts w:asciiTheme="minorHAnsi" w:hAnsiTheme="minorHAnsi" w:cstheme="minorHAnsi"/>
          <w:bCs/>
          <w:color w:val="000000" w:themeColor="text1"/>
        </w:rPr>
        <w:t>For</w:t>
      </w:r>
      <w:r w:rsidR="00E17B21" w:rsidRPr="00E17B21">
        <w:rPr>
          <w:rFonts w:asciiTheme="minorHAnsi" w:hAnsiTheme="minorHAnsi" w:cstheme="minorHAnsi"/>
          <w:bCs/>
          <w:color w:val="000000" w:themeColor="text1"/>
        </w:rPr>
        <w:t xml:space="preserve"> any period that you are on the Job Support Scheme you must not breach any of the confidentiality provisions in your employment contract. </w:t>
      </w:r>
      <w:r w:rsidR="00E17B21" w:rsidRPr="00E17B21">
        <w:rPr>
          <w:rFonts w:asciiTheme="minorHAnsi" w:hAnsiTheme="minorHAnsi" w:cstheme="minorHAnsi"/>
          <w:bCs/>
          <w:color w:val="000000" w:themeColor="text1"/>
          <w:highlight w:val="yellow"/>
        </w:rPr>
        <w:t>[Note: brackets indicates possible options] [you must not work or volunteer for any of our competitors, or any of our suppliers or customers with whom you have had contact in the last twelve months] [you must not work for any other organisations] [You must notify us at least 24 hours before starting to work or volunteer for someone else that you are doing so and provide us with a copy of any contractual or similar documentation. You must also inform us of the hours and days you are working, so we can make sure you do not exceed the average 48-hour working week. If we reasonably believe there is a real risk you will exceed the maximum average 48-hour working week, and we ask you to stop working for the other person, you must do so.]</w:t>
      </w:r>
    </w:p>
    <w:p w14:paraId="003D1E90" w14:textId="77777777" w:rsidR="00357B73" w:rsidRPr="00A5735A" w:rsidRDefault="00357B73" w:rsidP="004F2120">
      <w:pPr>
        <w:pStyle w:val="ListParagraph"/>
        <w:ind w:left="426" w:hanging="426"/>
        <w:jc w:val="both"/>
        <w:rPr>
          <w:rFonts w:asciiTheme="minorHAnsi" w:hAnsiTheme="minorHAnsi" w:cstheme="minorHAnsi"/>
          <w:bCs/>
        </w:rPr>
      </w:pPr>
    </w:p>
    <w:p w14:paraId="43CA3428" w14:textId="77777777" w:rsidR="00357B73" w:rsidRPr="00A5735A" w:rsidRDefault="00357B73" w:rsidP="004F2120">
      <w:pPr>
        <w:pStyle w:val="ListParagraph"/>
        <w:numPr>
          <w:ilvl w:val="0"/>
          <w:numId w:val="7"/>
        </w:numPr>
        <w:ind w:left="426" w:hanging="426"/>
        <w:jc w:val="both"/>
        <w:rPr>
          <w:rFonts w:asciiTheme="minorHAnsi" w:hAnsiTheme="minorHAnsi" w:cstheme="minorHAnsi"/>
          <w:bCs/>
        </w:rPr>
      </w:pPr>
      <w:r w:rsidRPr="00A5735A">
        <w:rPr>
          <w:rFonts w:asciiTheme="minorHAnsi" w:hAnsiTheme="minorHAnsi" w:cstheme="minorHAnsi"/>
          <w:bCs/>
        </w:rPr>
        <w:t xml:space="preserve">You must be available to work the working pattern that we agree with you. </w:t>
      </w:r>
    </w:p>
    <w:p w14:paraId="3F3FC510" w14:textId="77777777" w:rsidR="00357B73" w:rsidRPr="00A5735A" w:rsidRDefault="00357B73" w:rsidP="004F2120">
      <w:pPr>
        <w:pStyle w:val="ListParagraph"/>
        <w:ind w:left="426" w:hanging="426"/>
        <w:jc w:val="both"/>
        <w:rPr>
          <w:rFonts w:asciiTheme="minorHAnsi" w:hAnsiTheme="minorHAnsi" w:cstheme="minorHAnsi"/>
          <w:bCs/>
        </w:rPr>
      </w:pPr>
    </w:p>
    <w:p w14:paraId="0C77D992" w14:textId="51AB804D" w:rsidR="00357B73" w:rsidRPr="00A5735A" w:rsidRDefault="00357B73" w:rsidP="004F2120">
      <w:pPr>
        <w:pStyle w:val="ListParagraph"/>
        <w:numPr>
          <w:ilvl w:val="0"/>
          <w:numId w:val="7"/>
        </w:numPr>
        <w:ind w:left="426" w:hanging="426"/>
        <w:jc w:val="both"/>
        <w:rPr>
          <w:rFonts w:asciiTheme="minorHAnsi" w:hAnsiTheme="minorHAnsi" w:cstheme="minorHAnsi"/>
          <w:bCs/>
        </w:rPr>
      </w:pPr>
      <w:r w:rsidRPr="00A5735A">
        <w:rPr>
          <w:rFonts w:asciiTheme="minorHAnsi" w:hAnsiTheme="minorHAnsi" w:cstheme="minorHAnsi"/>
          <w:bCs/>
        </w:rPr>
        <w:lastRenderedPageBreak/>
        <w:t xml:space="preserve">If we require you to complete any training whilst you are on the Job Support Scheme you will be paid for the hours that you engage with the training. The time spent on training can count towards the </w:t>
      </w:r>
      <w:r w:rsidR="00070FA2">
        <w:rPr>
          <w:rFonts w:asciiTheme="minorHAnsi" w:hAnsiTheme="minorHAnsi" w:cstheme="minorHAnsi"/>
          <w:bCs/>
        </w:rPr>
        <w:t>20</w:t>
      </w:r>
      <w:r w:rsidRPr="00A5735A">
        <w:rPr>
          <w:rFonts w:asciiTheme="minorHAnsi" w:hAnsiTheme="minorHAnsi" w:cstheme="minorHAnsi"/>
          <w:bCs/>
        </w:rPr>
        <w:t xml:space="preserve">% of normal working hours that you are required to work. </w:t>
      </w:r>
    </w:p>
    <w:p w14:paraId="6CE278F3" w14:textId="77777777" w:rsidR="00357B73" w:rsidRPr="00A5735A" w:rsidRDefault="00357B73" w:rsidP="004F2120">
      <w:pPr>
        <w:pStyle w:val="ListParagraph"/>
        <w:ind w:left="426" w:hanging="426"/>
        <w:jc w:val="both"/>
        <w:rPr>
          <w:rFonts w:asciiTheme="minorHAnsi" w:hAnsiTheme="minorHAnsi" w:cstheme="minorHAnsi"/>
          <w:bCs/>
        </w:rPr>
      </w:pPr>
    </w:p>
    <w:p w14:paraId="4746E3FC" w14:textId="78B76F29" w:rsidR="00357B73" w:rsidRPr="00A5735A" w:rsidRDefault="00357B73" w:rsidP="004F2120">
      <w:pPr>
        <w:pStyle w:val="ListParagraph"/>
        <w:numPr>
          <w:ilvl w:val="0"/>
          <w:numId w:val="7"/>
        </w:numPr>
        <w:ind w:left="426" w:hanging="426"/>
        <w:jc w:val="both"/>
        <w:rPr>
          <w:rFonts w:asciiTheme="minorHAnsi" w:hAnsiTheme="minorHAnsi" w:cstheme="minorHAnsi"/>
          <w:bCs/>
        </w:rPr>
      </w:pPr>
      <w:r w:rsidRPr="00A5735A">
        <w:rPr>
          <w:rFonts w:asciiTheme="minorHAnsi" w:hAnsiTheme="minorHAnsi" w:cstheme="minorHAnsi"/>
          <w:bCs/>
        </w:rPr>
        <w:t xml:space="preserve">If we bring you back from the Job Support Scheme to work your normal contractual working hours, we may </w:t>
      </w:r>
      <w:r w:rsidR="004F2120">
        <w:rPr>
          <w:rFonts w:asciiTheme="minorHAnsi" w:hAnsiTheme="minorHAnsi" w:cstheme="minorHAnsi"/>
          <w:bCs/>
        </w:rPr>
        <w:t>ask</w:t>
      </w:r>
      <w:r w:rsidRPr="00A5735A">
        <w:rPr>
          <w:rFonts w:asciiTheme="minorHAnsi" w:hAnsiTheme="minorHAnsi" w:cstheme="minorHAnsi"/>
          <w:bCs/>
        </w:rPr>
        <w:t xml:space="preserve"> you to return to the Job Support Scheme at any point.</w:t>
      </w:r>
    </w:p>
    <w:p w14:paraId="05A50EFF" w14:textId="77777777" w:rsidR="00357B73" w:rsidRPr="00A5735A" w:rsidRDefault="00357B73" w:rsidP="004F2120">
      <w:pPr>
        <w:pStyle w:val="ListParagraph"/>
        <w:ind w:left="426" w:hanging="426"/>
        <w:jc w:val="both"/>
        <w:rPr>
          <w:rFonts w:asciiTheme="minorHAnsi" w:hAnsiTheme="minorHAnsi" w:cstheme="minorHAnsi"/>
          <w:bCs/>
        </w:rPr>
      </w:pPr>
    </w:p>
    <w:p w14:paraId="283CF4F3" w14:textId="38F73BF5" w:rsidR="00357B73" w:rsidRPr="00A5735A" w:rsidRDefault="00357B73" w:rsidP="004F2120">
      <w:pPr>
        <w:pStyle w:val="ListParagraph"/>
        <w:numPr>
          <w:ilvl w:val="0"/>
          <w:numId w:val="7"/>
        </w:numPr>
        <w:ind w:left="426" w:hanging="426"/>
        <w:jc w:val="both"/>
        <w:rPr>
          <w:rFonts w:asciiTheme="minorHAnsi" w:hAnsiTheme="minorHAnsi" w:cstheme="minorHAnsi"/>
          <w:bCs/>
          <w:color w:val="000000" w:themeColor="text1"/>
        </w:rPr>
      </w:pPr>
      <w:r w:rsidRPr="00A5735A">
        <w:rPr>
          <w:rFonts w:asciiTheme="minorHAnsi" w:hAnsiTheme="minorHAnsi" w:cstheme="minorHAnsi"/>
          <w:bCs/>
          <w:color w:val="000000" w:themeColor="text1"/>
        </w:rPr>
        <w:t>If you become unwell, our sickness abs</w:t>
      </w:r>
      <w:r w:rsidR="004F2120">
        <w:rPr>
          <w:rFonts w:asciiTheme="minorHAnsi" w:hAnsiTheme="minorHAnsi" w:cstheme="minorHAnsi"/>
          <w:bCs/>
          <w:color w:val="000000" w:themeColor="text1"/>
        </w:rPr>
        <w:t xml:space="preserve">ence policy will apply. </w:t>
      </w:r>
      <w:r w:rsidRPr="00A5735A">
        <w:rPr>
          <w:rFonts w:asciiTheme="minorHAnsi" w:hAnsiTheme="minorHAnsi" w:cstheme="minorHAnsi"/>
          <w:bCs/>
          <w:color w:val="000000" w:themeColor="text1"/>
        </w:rPr>
        <w:t xml:space="preserve">If you are required to quarantine or self-isolate on medical or government (including test, track and trace) advice due to risk of infection with </w:t>
      </w:r>
      <w:r w:rsidR="004F2120">
        <w:rPr>
          <w:rFonts w:asciiTheme="minorHAnsi" w:hAnsiTheme="minorHAnsi" w:cstheme="minorHAnsi"/>
          <w:bCs/>
          <w:color w:val="000000" w:themeColor="text1"/>
        </w:rPr>
        <w:t>COVID</w:t>
      </w:r>
      <w:r w:rsidRPr="00A5735A">
        <w:rPr>
          <w:rFonts w:asciiTheme="minorHAnsi" w:hAnsiTheme="minorHAnsi" w:cstheme="minorHAnsi"/>
          <w:bCs/>
          <w:color w:val="000000" w:themeColor="text1"/>
        </w:rPr>
        <w:t>-19, but are not unwel</w:t>
      </w:r>
      <w:r w:rsidR="004F2120">
        <w:rPr>
          <w:rFonts w:asciiTheme="minorHAnsi" w:hAnsiTheme="minorHAnsi" w:cstheme="minorHAnsi"/>
          <w:bCs/>
          <w:color w:val="000000" w:themeColor="text1"/>
        </w:rPr>
        <w:t>l</w:t>
      </w:r>
      <w:r w:rsidRPr="00A5735A">
        <w:rPr>
          <w:rFonts w:asciiTheme="minorHAnsi" w:hAnsiTheme="minorHAnsi" w:cstheme="minorHAnsi"/>
          <w:bCs/>
          <w:color w:val="000000" w:themeColor="text1"/>
        </w:rPr>
        <w:t xml:space="preserve"> and if you are unab</w:t>
      </w:r>
      <w:r w:rsidR="004F2120">
        <w:rPr>
          <w:rFonts w:asciiTheme="minorHAnsi" w:hAnsiTheme="minorHAnsi" w:cstheme="minorHAnsi"/>
          <w:bCs/>
          <w:color w:val="000000" w:themeColor="text1"/>
        </w:rPr>
        <w:t>le to perform your job at home,</w:t>
      </w:r>
      <w:r w:rsidRPr="00A5735A">
        <w:rPr>
          <w:rFonts w:asciiTheme="minorHAnsi" w:hAnsiTheme="minorHAnsi" w:cstheme="minorHAnsi"/>
          <w:bCs/>
          <w:color w:val="000000" w:themeColor="text1"/>
        </w:rPr>
        <w:t xml:space="preserve"> </w:t>
      </w:r>
      <w:r w:rsidRPr="00A5735A">
        <w:rPr>
          <w:rFonts w:asciiTheme="minorHAnsi" w:hAnsiTheme="minorHAnsi" w:cstheme="minorHAnsi"/>
          <w:b/>
          <w:color w:val="000000" w:themeColor="text1"/>
          <w:highlight w:val="yellow"/>
        </w:rPr>
        <w:t>[</w:t>
      </w:r>
      <w:r w:rsidR="005C5169">
        <w:rPr>
          <w:rFonts w:asciiTheme="minorHAnsi" w:hAnsiTheme="minorHAnsi" w:cstheme="minorHAnsi"/>
          <w:b/>
          <w:highlight w:val="yellow"/>
        </w:rPr>
        <w:t>Note:</w:t>
      </w:r>
      <w:r w:rsidR="004006BD">
        <w:rPr>
          <w:rFonts w:asciiTheme="minorHAnsi" w:hAnsiTheme="minorHAnsi" w:cstheme="minorHAnsi"/>
          <w:b/>
          <w:highlight w:val="yellow"/>
        </w:rPr>
        <w:t xml:space="preserve"> </w:t>
      </w:r>
      <w:r w:rsidR="005C5169">
        <w:rPr>
          <w:rFonts w:asciiTheme="minorHAnsi" w:hAnsiTheme="minorHAnsi" w:cstheme="minorHAnsi"/>
          <w:b/>
          <w:highlight w:val="yellow"/>
        </w:rPr>
        <w:t xml:space="preserve">brackets indicates possible options] </w:t>
      </w:r>
      <w:r w:rsidR="004F2120">
        <w:rPr>
          <w:rFonts w:asciiTheme="minorHAnsi" w:hAnsiTheme="minorHAnsi" w:cstheme="minorHAnsi"/>
          <w:b/>
          <w:highlight w:val="yellow"/>
        </w:rPr>
        <w:t>[</w:t>
      </w:r>
      <w:r w:rsidRPr="00A5735A">
        <w:rPr>
          <w:rFonts w:asciiTheme="minorHAnsi" w:hAnsiTheme="minorHAnsi" w:cstheme="minorHAnsi"/>
          <w:bCs/>
          <w:color w:val="000000" w:themeColor="text1"/>
          <w:highlight w:val="yellow"/>
        </w:rPr>
        <w:t>you will be entitled to SSP but no additional remuneration</w:t>
      </w:r>
      <w:r w:rsidRPr="00A5735A">
        <w:rPr>
          <w:rFonts w:asciiTheme="minorHAnsi" w:hAnsiTheme="minorHAnsi" w:cstheme="minorHAnsi"/>
          <w:b/>
          <w:color w:val="000000" w:themeColor="text1"/>
          <w:highlight w:val="yellow"/>
        </w:rPr>
        <w:t>] [</w:t>
      </w:r>
      <w:r w:rsidRPr="00A5735A">
        <w:rPr>
          <w:rFonts w:asciiTheme="minorHAnsi" w:hAnsiTheme="minorHAnsi" w:cstheme="minorHAnsi"/>
          <w:bCs/>
          <w:color w:val="000000" w:themeColor="text1"/>
          <w:highlight w:val="yellow"/>
        </w:rPr>
        <w:t>you will be entitled to SSP and you may wish to ask us to use any accrued annual leave as a way of topping up your salary</w:t>
      </w:r>
      <w:r w:rsidRPr="00A5735A">
        <w:rPr>
          <w:rFonts w:asciiTheme="minorHAnsi" w:hAnsiTheme="minorHAnsi" w:cstheme="minorHAnsi"/>
          <w:b/>
          <w:color w:val="000000" w:themeColor="text1"/>
          <w:highlight w:val="yellow"/>
        </w:rPr>
        <w:t>]</w:t>
      </w:r>
      <w:r w:rsidRPr="00A5735A">
        <w:rPr>
          <w:rFonts w:asciiTheme="minorHAnsi" w:hAnsiTheme="minorHAnsi" w:cstheme="minorHAnsi"/>
          <w:bCs/>
          <w:color w:val="000000" w:themeColor="text1"/>
          <w:highlight w:val="yellow"/>
        </w:rPr>
        <w:t xml:space="preserve"> </w:t>
      </w:r>
      <w:r w:rsidRPr="00A5735A">
        <w:rPr>
          <w:rFonts w:asciiTheme="minorHAnsi" w:hAnsiTheme="minorHAnsi" w:cstheme="minorHAnsi"/>
          <w:b/>
          <w:color w:val="000000" w:themeColor="text1"/>
          <w:highlight w:val="yellow"/>
        </w:rPr>
        <w:t>[</w:t>
      </w:r>
      <w:r w:rsidRPr="00A5735A">
        <w:rPr>
          <w:rFonts w:asciiTheme="minorHAnsi" w:hAnsiTheme="minorHAnsi" w:cstheme="minorHAnsi"/>
          <w:bCs/>
          <w:color w:val="000000" w:themeColor="text1"/>
          <w:highlight w:val="yellow"/>
        </w:rPr>
        <w:t>we will pay you the same remuneration as if you were at work full time</w:t>
      </w:r>
      <w:r w:rsidRPr="00A5735A">
        <w:rPr>
          <w:rFonts w:asciiTheme="minorHAnsi" w:hAnsiTheme="minorHAnsi" w:cstheme="minorHAnsi"/>
          <w:b/>
          <w:color w:val="000000" w:themeColor="text1"/>
          <w:highlight w:val="yellow"/>
        </w:rPr>
        <w:t>]</w:t>
      </w:r>
      <w:r w:rsidRPr="004F2120">
        <w:rPr>
          <w:rFonts w:asciiTheme="minorHAnsi" w:hAnsiTheme="minorHAnsi" w:cstheme="minorHAnsi"/>
          <w:bCs/>
          <w:color w:val="000000" w:themeColor="text1"/>
        </w:rPr>
        <w:t>.</w:t>
      </w:r>
    </w:p>
    <w:p w14:paraId="458DDD7A" w14:textId="77777777" w:rsidR="00357B73" w:rsidRPr="00A5735A" w:rsidRDefault="00357B73" w:rsidP="004F2120">
      <w:pPr>
        <w:pStyle w:val="ListParagraph"/>
        <w:ind w:left="426" w:hanging="426"/>
        <w:jc w:val="both"/>
        <w:rPr>
          <w:rFonts w:asciiTheme="minorHAnsi" w:hAnsiTheme="minorHAnsi" w:cstheme="minorHAnsi"/>
          <w:bCs/>
        </w:rPr>
      </w:pPr>
    </w:p>
    <w:p w14:paraId="6E766AEF" w14:textId="7FC3EC22" w:rsidR="00357B73" w:rsidRPr="00A5735A" w:rsidRDefault="004F2120" w:rsidP="004F2120">
      <w:pPr>
        <w:pStyle w:val="ListParagraph"/>
        <w:numPr>
          <w:ilvl w:val="0"/>
          <w:numId w:val="7"/>
        </w:numPr>
        <w:ind w:left="426" w:hanging="426"/>
        <w:jc w:val="both"/>
        <w:rPr>
          <w:rFonts w:asciiTheme="minorHAnsi" w:hAnsiTheme="minorHAnsi" w:cstheme="minorHAnsi"/>
          <w:bCs/>
        </w:rPr>
      </w:pPr>
      <w:r>
        <w:rPr>
          <w:rFonts w:asciiTheme="minorHAnsi" w:hAnsiTheme="minorHAnsi" w:cstheme="minorHAnsi"/>
          <w:bCs/>
        </w:rPr>
        <w:t xml:space="preserve">You can take </w:t>
      </w:r>
      <w:r w:rsidR="00357B73" w:rsidRPr="00A5735A">
        <w:rPr>
          <w:rFonts w:asciiTheme="minorHAnsi" w:hAnsiTheme="minorHAnsi" w:cstheme="minorHAnsi"/>
          <w:bCs/>
        </w:rPr>
        <w:t>and we can require you to take annual leave whilst on the Job Support Scheme, our annual leave policy will apply. On each day that you take annual leave</w:t>
      </w:r>
      <w:r w:rsidR="004006BD">
        <w:rPr>
          <w:rFonts w:asciiTheme="minorHAnsi" w:hAnsiTheme="minorHAnsi" w:cstheme="minorHAnsi"/>
          <w:bCs/>
        </w:rPr>
        <w:t>,</w:t>
      </w:r>
      <w:r w:rsidR="00357B73" w:rsidRPr="00A5735A">
        <w:rPr>
          <w:rFonts w:asciiTheme="minorHAnsi" w:hAnsiTheme="minorHAnsi" w:cstheme="minorHAnsi"/>
          <w:bCs/>
        </w:rPr>
        <w:t xml:space="preserve"> you will be paid your full normal salary. </w:t>
      </w:r>
    </w:p>
    <w:p w14:paraId="4FF135F4" w14:textId="77777777" w:rsidR="00357B73" w:rsidRPr="00A5735A" w:rsidRDefault="00357B73" w:rsidP="004F2120">
      <w:pPr>
        <w:pStyle w:val="ListParagraph"/>
        <w:ind w:left="426" w:hanging="426"/>
        <w:jc w:val="both"/>
        <w:rPr>
          <w:rFonts w:asciiTheme="minorHAnsi" w:hAnsiTheme="minorHAnsi" w:cstheme="minorHAnsi"/>
          <w:bCs/>
          <w:color w:val="0070C0"/>
        </w:rPr>
      </w:pPr>
    </w:p>
    <w:p w14:paraId="73AFB777" w14:textId="279B612C" w:rsidR="00357B73" w:rsidRPr="00A5735A" w:rsidRDefault="00357B73" w:rsidP="004F2120">
      <w:pPr>
        <w:pStyle w:val="ListParagraph"/>
        <w:numPr>
          <w:ilvl w:val="0"/>
          <w:numId w:val="7"/>
        </w:numPr>
        <w:ind w:left="426" w:hanging="426"/>
        <w:jc w:val="both"/>
        <w:rPr>
          <w:rFonts w:asciiTheme="minorHAnsi" w:hAnsiTheme="minorHAnsi" w:cstheme="minorHAnsi"/>
          <w:bCs/>
        </w:rPr>
      </w:pPr>
      <w:r w:rsidRPr="004F2120">
        <w:rPr>
          <w:rFonts w:asciiTheme="minorHAnsi" w:hAnsiTheme="minorHAnsi" w:cstheme="minorHAnsi"/>
          <w:bCs/>
          <w:highlight w:val="yellow"/>
        </w:rPr>
        <w:t>[OPTIONAL]</w:t>
      </w:r>
      <w:r w:rsidRPr="00A5735A">
        <w:rPr>
          <w:rFonts w:asciiTheme="minorHAnsi" w:hAnsiTheme="minorHAnsi" w:cstheme="minorHAnsi"/>
          <w:bCs/>
        </w:rPr>
        <w:t>Your probationary period will be reviewed in line with the hours that you are working. We will confirm to you when the probationary period is to come to an end.</w:t>
      </w:r>
    </w:p>
    <w:p w14:paraId="371E4AAA" w14:textId="77777777" w:rsidR="00357B73" w:rsidRPr="00A5735A" w:rsidRDefault="00357B73" w:rsidP="004F2120">
      <w:pPr>
        <w:ind w:left="426" w:hanging="426"/>
        <w:jc w:val="both"/>
        <w:rPr>
          <w:rFonts w:asciiTheme="minorHAnsi" w:hAnsiTheme="minorHAnsi" w:cstheme="minorHAnsi"/>
          <w:bCs/>
        </w:rPr>
      </w:pPr>
    </w:p>
    <w:p w14:paraId="20232E1B" w14:textId="6138D7A9" w:rsidR="00357B73" w:rsidRPr="00A5735A" w:rsidRDefault="00357B73" w:rsidP="004F2120">
      <w:pPr>
        <w:pStyle w:val="ListParagraph"/>
        <w:numPr>
          <w:ilvl w:val="0"/>
          <w:numId w:val="7"/>
        </w:numPr>
        <w:ind w:left="426" w:hanging="426"/>
        <w:jc w:val="both"/>
        <w:rPr>
          <w:rStyle w:val="khidentifier"/>
          <w:rFonts w:asciiTheme="minorHAnsi" w:hAnsiTheme="minorHAnsi" w:cstheme="minorHAnsi"/>
          <w:bCs/>
        </w:rPr>
      </w:pPr>
      <w:r w:rsidRPr="004F2120">
        <w:rPr>
          <w:rFonts w:asciiTheme="minorHAnsi" w:hAnsiTheme="minorHAnsi" w:cstheme="minorHAnsi"/>
          <w:bCs/>
          <w:highlight w:val="yellow"/>
        </w:rPr>
        <w:t>[OPTIONAL]</w:t>
      </w:r>
      <w:r w:rsidRPr="00A5735A">
        <w:rPr>
          <w:rFonts w:asciiTheme="minorHAnsi" w:hAnsiTheme="minorHAnsi" w:cstheme="minorHAnsi"/>
          <w:bCs/>
        </w:rPr>
        <w:t>After this agreement ends, w</w:t>
      </w:r>
      <w:r w:rsidRPr="00A5735A">
        <w:rPr>
          <w:rStyle w:val="khidentifier"/>
          <w:rFonts w:asciiTheme="minorHAnsi" w:hAnsiTheme="minorHAnsi" w:cstheme="minorHAnsi"/>
        </w:rPr>
        <w:t>hile we will always endeavour to provide you with work, in the event of insufficient work being available</w:t>
      </w:r>
      <w:r w:rsidR="004F2120">
        <w:rPr>
          <w:rStyle w:val="khidentifier"/>
          <w:rFonts w:asciiTheme="minorHAnsi" w:hAnsiTheme="minorHAnsi" w:cstheme="minorHAnsi"/>
        </w:rPr>
        <w:t>,</w:t>
      </w:r>
      <w:r w:rsidRPr="00A5735A">
        <w:rPr>
          <w:rStyle w:val="khidentifier"/>
          <w:rFonts w:asciiTheme="minorHAnsi" w:hAnsiTheme="minorHAnsi" w:cstheme="minorHAnsi"/>
        </w:rPr>
        <w:t xml:space="preserve"> you agree we are </w:t>
      </w:r>
      <w:r w:rsidRPr="00A5735A">
        <w:rPr>
          <w:rFonts w:asciiTheme="minorHAnsi" w:hAnsiTheme="minorHAnsi" w:cstheme="minorHAnsi"/>
          <w:bCs/>
        </w:rPr>
        <w:t>entitled</w:t>
      </w:r>
      <w:r w:rsidRPr="00A5735A">
        <w:rPr>
          <w:rStyle w:val="khidentifier"/>
          <w:rFonts w:asciiTheme="minorHAnsi" w:hAnsiTheme="minorHAnsi" w:cstheme="minorHAnsi"/>
        </w:rPr>
        <w:t xml:space="preserve"> to place you on short time or lay you off without any pay except for statutory guarantee payments.</w:t>
      </w:r>
    </w:p>
    <w:p w14:paraId="00AC8D31" w14:textId="77777777" w:rsidR="00357B73" w:rsidRPr="004F2120" w:rsidRDefault="00357B73" w:rsidP="004F2120">
      <w:pPr>
        <w:ind w:left="426" w:hanging="426"/>
        <w:jc w:val="both"/>
        <w:rPr>
          <w:rStyle w:val="khidentifier"/>
          <w:rFonts w:asciiTheme="minorHAnsi" w:hAnsiTheme="minorHAnsi" w:cstheme="minorHAnsi"/>
        </w:rPr>
      </w:pPr>
    </w:p>
    <w:p w14:paraId="48CD356C" w14:textId="77777777" w:rsidR="004F2120" w:rsidRDefault="00357B73" w:rsidP="004F2120">
      <w:pPr>
        <w:pStyle w:val="ListParagraph"/>
        <w:numPr>
          <w:ilvl w:val="0"/>
          <w:numId w:val="7"/>
        </w:numPr>
        <w:ind w:left="426" w:hanging="426"/>
        <w:jc w:val="both"/>
        <w:rPr>
          <w:rFonts w:asciiTheme="minorHAnsi" w:hAnsiTheme="minorHAnsi" w:cstheme="minorHAnsi"/>
          <w:bCs/>
        </w:rPr>
      </w:pPr>
      <w:r w:rsidRPr="00A5735A">
        <w:rPr>
          <w:rFonts w:asciiTheme="minorHAnsi" w:hAnsiTheme="minorHAnsi" w:cstheme="minorHAnsi"/>
          <w:bCs/>
        </w:rPr>
        <w:t xml:space="preserve">We may make changes to this agreement, by giving you 24 hours’ notice in writing, if changes are reasonably required to ensure compliance with the </w:t>
      </w:r>
      <w:r w:rsidR="004F2120">
        <w:rPr>
          <w:rFonts w:asciiTheme="minorHAnsi" w:hAnsiTheme="minorHAnsi" w:cstheme="minorHAnsi"/>
          <w:bCs/>
        </w:rPr>
        <w:t xml:space="preserve">government’s Job Support Scheme or to </w:t>
      </w:r>
      <w:r w:rsidRPr="00A5735A">
        <w:rPr>
          <w:rFonts w:asciiTheme="minorHAnsi" w:hAnsiTheme="minorHAnsi" w:cstheme="minorHAnsi"/>
          <w:bCs/>
        </w:rPr>
        <w:t>bring this agreement into line with any amendments to the scheme or guidance issued by the government.</w:t>
      </w:r>
    </w:p>
    <w:p w14:paraId="03874A9A" w14:textId="77777777" w:rsidR="004F2120" w:rsidRPr="004F2120" w:rsidRDefault="004F2120" w:rsidP="004F2120">
      <w:pPr>
        <w:pStyle w:val="ListParagraph"/>
        <w:ind w:left="426" w:hanging="426"/>
        <w:rPr>
          <w:rFonts w:asciiTheme="minorHAnsi" w:hAnsiTheme="minorHAnsi" w:cstheme="minorHAnsi"/>
          <w:bCs/>
        </w:rPr>
      </w:pPr>
    </w:p>
    <w:p w14:paraId="486F8A3F" w14:textId="141D72E3" w:rsidR="00357B73" w:rsidRPr="004F2120" w:rsidRDefault="00357B73" w:rsidP="004F2120">
      <w:pPr>
        <w:pStyle w:val="ListParagraph"/>
        <w:numPr>
          <w:ilvl w:val="0"/>
          <w:numId w:val="7"/>
        </w:numPr>
        <w:ind w:left="426" w:hanging="426"/>
        <w:jc w:val="both"/>
        <w:rPr>
          <w:rFonts w:asciiTheme="minorHAnsi" w:hAnsiTheme="minorHAnsi" w:cstheme="minorHAnsi"/>
          <w:bCs/>
        </w:rPr>
      </w:pPr>
      <w:r w:rsidRPr="004F2120">
        <w:rPr>
          <w:rFonts w:asciiTheme="minorHAnsi" w:hAnsiTheme="minorHAnsi" w:cstheme="minorHAnsi"/>
          <w:bCs/>
        </w:rPr>
        <w:t>This agreement ends when the government’s Job Support Scheme closes (expected to be 30 April 2021) or if we decide to stop using the Scheme.</w:t>
      </w:r>
    </w:p>
    <w:p w14:paraId="7A177916" w14:textId="39A1D46A" w:rsidR="00357B73" w:rsidRDefault="00357B73" w:rsidP="004F2120">
      <w:pPr>
        <w:ind w:left="360"/>
        <w:jc w:val="both"/>
        <w:rPr>
          <w:rFonts w:asciiTheme="minorHAnsi" w:hAnsiTheme="minorHAnsi" w:cstheme="minorHAnsi"/>
          <w:bCs/>
        </w:rPr>
      </w:pPr>
    </w:p>
    <w:p w14:paraId="105EAD78" w14:textId="1A46D528" w:rsidR="004F2120" w:rsidRPr="00A5735A" w:rsidRDefault="0019610C" w:rsidP="004F2120">
      <w:pPr>
        <w:ind w:left="360"/>
        <w:jc w:val="both"/>
        <w:rPr>
          <w:rFonts w:asciiTheme="minorHAnsi" w:hAnsiTheme="minorHAnsi" w:cstheme="minorHAnsi"/>
          <w:bCs/>
        </w:rPr>
      </w:pPr>
      <w:r>
        <w:rPr>
          <w:rFonts w:asciiTheme="minorHAnsi" w:hAnsiTheme="minorHAnsi" w:cstheme="minorHAnsi"/>
          <w:bCs/>
        </w:rPr>
        <w:t>I sign my agreement to the variation</w:t>
      </w:r>
      <w:r w:rsidR="004F3CA8">
        <w:rPr>
          <w:rFonts w:asciiTheme="minorHAnsi" w:hAnsiTheme="minorHAnsi" w:cstheme="minorHAnsi"/>
          <w:bCs/>
        </w:rPr>
        <w:t xml:space="preserve"> </w:t>
      </w:r>
      <w:r>
        <w:rPr>
          <w:rFonts w:asciiTheme="minorHAnsi" w:hAnsiTheme="minorHAnsi" w:cstheme="minorHAnsi"/>
          <w:bCs/>
        </w:rPr>
        <w:t xml:space="preserve">of my terms and conditions </w:t>
      </w:r>
      <w:r w:rsidR="004F3CA8">
        <w:rPr>
          <w:rFonts w:asciiTheme="minorHAnsi" w:hAnsiTheme="minorHAnsi" w:cstheme="minorHAnsi"/>
          <w:bCs/>
        </w:rPr>
        <w:t>of employment as stated in this letter.</w:t>
      </w:r>
    </w:p>
    <w:p w14:paraId="51A67CF2" w14:textId="77777777" w:rsidR="00357B73" w:rsidRPr="00A5735A" w:rsidRDefault="00357B73" w:rsidP="00357B73">
      <w:pPr>
        <w:rPr>
          <w:rFonts w:asciiTheme="minorHAnsi" w:hAnsiTheme="minorHAnsi" w:cs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32"/>
        <w:gridCol w:w="3574"/>
        <w:gridCol w:w="456"/>
        <w:gridCol w:w="708"/>
        <w:gridCol w:w="1843"/>
      </w:tblGrid>
      <w:tr w:rsidR="004F2120" w14:paraId="5488B01A" w14:textId="77777777" w:rsidTr="0088267B">
        <w:trPr>
          <w:trHeight w:val="397"/>
        </w:trPr>
        <w:tc>
          <w:tcPr>
            <w:tcW w:w="932" w:type="dxa"/>
            <w:vAlign w:val="bottom"/>
          </w:tcPr>
          <w:p w14:paraId="15565C54" w14:textId="77777777" w:rsidR="004F2120" w:rsidRDefault="004F2120" w:rsidP="0088267B">
            <w:pPr>
              <w:rPr>
                <w:rFonts w:asciiTheme="minorHAnsi" w:hAnsiTheme="minorHAnsi" w:cstheme="minorHAnsi"/>
                <w:bCs/>
              </w:rPr>
            </w:pPr>
            <w:r>
              <w:rPr>
                <w:rFonts w:asciiTheme="minorHAnsi" w:hAnsiTheme="minorHAnsi" w:cstheme="minorHAnsi"/>
                <w:bCs/>
              </w:rPr>
              <w:t>Signed:</w:t>
            </w:r>
          </w:p>
        </w:tc>
        <w:tc>
          <w:tcPr>
            <w:tcW w:w="3574" w:type="dxa"/>
            <w:tcBorders>
              <w:bottom w:val="single" w:sz="4" w:space="0" w:color="auto"/>
            </w:tcBorders>
            <w:vAlign w:val="bottom"/>
          </w:tcPr>
          <w:p w14:paraId="2D20C1FB" w14:textId="77777777" w:rsidR="004F2120" w:rsidRDefault="004F2120" w:rsidP="0088267B">
            <w:pPr>
              <w:rPr>
                <w:rFonts w:asciiTheme="minorHAnsi" w:hAnsiTheme="minorHAnsi" w:cstheme="minorHAnsi"/>
                <w:bCs/>
              </w:rPr>
            </w:pPr>
          </w:p>
        </w:tc>
        <w:tc>
          <w:tcPr>
            <w:tcW w:w="456" w:type="dxa"/>
          </w:tcPr>
          <w:p w14:paraId="5CBE8E40" w14:textId="77777777" w:rsidR="004F2120" w:rsidRDefault="004F2120" w:rsidP="0088267B">
            <w:pPr>
              <w:rPr>
                <w:rFonts w:asciiTheme="minorHAnsi" w:hAnsiTheme="minorHAnsi" w:cstheme="minorHAnsi"/>
                <w:bCs/>
              </w:rPr>
            </w:pPr>
          </w:p>
        </w:tc>
        <w:tc>
          <w:tcPr>
            <w:tcW w:w="708" w:type="dxa"/>
            <w:vAlign w:val="bottom"/>
          </w:tcPr>
          <w:p w14:paraId="156425D0" w14:textId="77777777" w:rsidR="004F2120" w:rsidRDefault="004F2120" w:rsidP="0088267B">
            <w:pPr>
              <w:rPr>
                <w:rFonts w:asciiTheme="minorHAnsi" w:hAnsiTheme="minorHAnsi" w:cstheme="minorHAnsi"/>
                <w:bCs/>
              </w:rPr>
            </w:pPr>
            <w:r>
              <w:rPr>
                <w:rFonts w:asciiTheme="minorHAnsi" w:hAnsiTheme="minorHAnsi" w:cstheme="minorHAnsi"/>
                <w:bCs/>
              </w:rPr>
              <w:t>Date:</w:t>
            </w:r>
          </w:p>
        </w:tc>
        <w:tc>
          <w:tcPr>
            <w:tcW w:w="1843" w:type="dxa"/>
            <w:tcBorders>
              <w:bottom w:val="single" w:sz="4" w:space="0" w:color="auto"/>
            </w:tcBorders>
            <w:vAlign w:val="bottom"/>
          </w:tcPr>
          <w:p w14:paraId="3E0B5A01" w14:textId="77777777" w:rsidR="004F2120" w:rsidRDefault="004F2120" w:rsidP="0088267B">
            <w:pPr>
              <w:rPr>
                <w:rFonts w:asciiTheme="minorHAnsi" w:hAnsiTheme="minorHAnsi" w:cstheme="minorHAnsi"/>
                <w:bCs/>
              </w:rPr>
            </w:pPr>
          </w:p>
        </w:tc>
      </w:tr>
      <w:tr w:rsidR="004F2120" w14:paraId="0CB5AB01" w14:textId="77777777" w:rsidTr="0088267B">
        <w:trPr>
          <w:trHeight w:val="1134"/>
        </w:trPr>
        <w:tc>
          <w:tcPr>
            <w:tcW w:w="932" w:type="dxa"/>
          </w:tcPr>
          <w:p w14:paraId="1AD8CA30" w14:textId="77777777" w:rsidR="004F2120" w:rsidRDefault="004F2120" w:rsidP="0088267B">
            <w:pPr>
              <w:rPr>
                <w:rFonts w:asciiTheme="minorHAnsi" w:hAnsiTheme="minorHAnsi" w:cstheme="minorHAnsi"/>
                <w:bCs/>
              </w:rPr>
            </w:pPr>
          </w:p>
        </w:tc>
        <w:tc>
          <w:tcPr>
            <w:tcW w:w="3574" w:type="dxa"/>
            <w:tcBorders>
              <w:top w:val="single" w:sz="4" w:space="0" w:color="auto"/>
            </w:tcBorders>
          </w:tcPr>
          <w:p w14:paraId="09D146C4" w14:textId="77777777" w:rsidR="004F2120" w:rsidRDefault="004F2120" w:rsidP="0088267B">
            <w:pPr>
              <w:rPr>
                <w:rFonts w:asciiTheme="minorHAnsi" w:hAnsiTheme="minorHAnsi" w:cstheme="minorHAnsi"/>
                <w:bCs/>
              </w:rPr>
            </w:pPr>
            <w:r>
              <w:rPr>
                <w:rFonts w:asciiTheme="minorHAnsi" w:hAnsiTheme="minorHAnsi" w:cstheme="minorHAnsi"/>
                <w:bCs/>
              </w:rPr>
              <w:t>(Employer)</w:t>
            </w:r>
          </w:p>
        </w:tc>
        <w:tc>
          <w:tcPr>
            <w:tcW w:w="456" w:type="dxa"/>
          </w:tcPr>
          <w:p w14:paraId="3C9490F0" w14:textId="77777777" w:rsidR="004F2120" w:rsidRDefault="004F2120" w:rsidP="0088267B">
            <w:pPr>
              <w:rPr>
                <w:rFonts w:asciiTheme="minorHAnsi" w:hAnsiTheme="minorHAnsi" w:cstheme="minorHAnsi"/>
                <w:bCs/>
              </w:rPr>
            </w:pPr>
          </w:p>
        </w:tc>
        <w:tc>
          <w:tcPr>
            <w:tcW w:w="708" w:type="dxa"/>
          </w:tcPr>
          <w:p w14:paraId="2A8928D2" w14:textId="77777777" w:rsidR="004F2120" w:rsidRDefault="004F2120" w:rsidP="0088267B">
            <w:pPr>
              <w:rPr>
                <w:rFonts w:asciiTheme="minorHAnsi" w:hAnsiTheme="minorHAnsi" w:cstheme="minorHAnsi"/>
                <w:bCs/>
              </w:rPr>
            </w:pPr>
          </w:p>
        </w:tc>
        <w:tc>
          <w:tcPr>
            <w:tcW w:w="1843" w:type="dxa"/>
            <w:tcBorders>
              <w:top w:val="single" w:sz="4" w:space="0" w:color="auto"/>
            </w:tcBorders>
          </w:tcPr>
          <w:p w14:paraId="6AEFCDC3" w14:textId="77777777" w:rsidR="004F2120" w:rsidRDefault="004F2120" w:rsidP="0088267B">
            <w:pPr>
              <w:rPr>
                <w:rFonts w:asciiTheme="minorHAnsi" w:hAnsiTheme="minorHAnsi" w:cstheme="minorHAnsi"/>
                <w:bCs/>
              </w:rPr>
            </w:pPr>
          </w:p>
        </w:tc>
      </w:tr>
      <w:tr w:rsidR="004F2120" w14:paraId="64B90FC8" w14:textId="77777777" w:rsidTr="0088267B">
        <w:tc>
          <w:tcPr>
            <w:tcW w:w="932" w:type="dxa"/>
            <w:vAlign w:val="bottom"/>
          </w:tcPr>
          <w:p w14:paraId="306DEDE7" w14:textId="77777777" w:rsidR="004F2120" w:rsidRDefault="004F2120" w:rsidP="0088267B">
            <w:pPr>
              <w:rPr>
                <w:rFonts w:asciiTheme="minorHAnsi" w:hAnsiTheme="minorHAnsi" w:cstheme="minorHAnsi"/>
                <w:bCs/>
              </w:rPr>
            </w:pPr>
            <w:r>
              <w:rPr>
                <w:rFonts w:asciiTheme="minorHAnsi" w:hAnsiTheme="minorHAnsi" w:cstheme="minorHAnsi"/>
                <w:bCs/>
              </w:rPr>
              <w:t>Signed:</w:t>
            </w:r>
          </w:p>
        </w:tc>
        <w:tc>
          <w:tcPr>
            <w:tcW w:w="3574" w:type="dxa"/>
            <w:tcBorders>
              <w:bottom w:val="single" w:sz="4" w:space="0" w:color="auto"/>
            </w:tcBorders>
            <w:vAlign w:val="bottom"/>
          </w:tcPr>
          <w:p w14:paraId="044C74AA" w14:textId="77777777" w:rsidR="004F2120" w:rsidRDefault="004F2120" w:rsidP="0088267B">
            <w:pPr>
              <w:rPr>
                <w:rFonts w:asciiTheme="minorHAnsi" w:hAnsiTheme="minorHAnsi" w:cstheme="minorHAnsi"/>
                <w:bCs/>
              </w:rPr>
            </w:pPr>
          </w:p>
        </w:tc>
        <w:tc>
          <w:tcPr>
            <w:tcW w:w="456" w:type="dxa"/>
          </w:tcPr>
          <w:p w14:paraId="042444A6" w14:textId="77777777" w:rsidR="004F2120" w:rsidRDefault="004F2120" w:rsidP="0088267B">
            <w:pPr>
              <w:rPr>
                <w:rFonts w:asciiTheme="minorHAnsi" w:hAnsiTheme="minorHAnsi" w:cstheme="minorHAnsi"/>
                <w:bCs/>
              </w:rPr>
            </w:pPr>
          </w:p>
        </w:tc>
        <w:tc>
          <w:tcPr>
            <w:tcW w:w="708" w:type="dxa"/>
            <w:vAlign w:val="bottom"/>
          </w:tcPr>
          <w:p w14:paraId="7E6A5231" w14:textId="77777777" w:rsidR="004F2120" w:rsidRDefault="004F2120" w:rsidP="0088267B">
            <w:pPr>
              <w:rPr>
                <w:rFonts w:asciiTheme="minorHAnsi" w:hAnsiTheme="minorHAnsi" w:cstheme="minorHAnsi"/>
                <w:bCs/>
              </w:rPr>
            </w:pPr>
            <w:r>
              <w:rPr>
                <w:rFonts w:asciiTheme="minorHAnsi" w:hAnsiTheme="minorHAnsi" w:cstheme="minorHAnsi"/>
                <w:bCs/>
              </w:rPr>
              <w:t>Date:</w:t>
            </w:r>
          </w:p>
        </w:tc>
        <w:tc>
          <w:tcPr>
            <w:tcW w:w="1843" w:type="dxa"/>
            <w:tcBorders>
              <w:bottom w:val="single" w:sz="4" w:space="0" w:color="auto"/>
            </w:tcBorders>
            <w:vAlign w:val="bottom"/>
          </w:tcPr>
          <w:p w14:paraId="4FE0235A" w14:textId="77777777" w:rsidR="004F2120" w:rsidRDefault="004F2120" w:rsidP="0088267B">
            <w:pPr>
              <w:rPr>
                <w:rFonts w:asciiTheme="minorHAnsi" w:hAnsiTheme="minorHAnsi" w:cstheme="minorHAnsi"/>
                <w:bCs/>
              </w:rPr>
            </w:pPr>
          </w:p>
        </w:tc>
      </w:tr>
      <w:tr w:rsidR="004F2120" w14:paraId="7D802F41" w14:textId="77777777" w:rsidTr="0088267B">
        <w:trPr>
          <w:trHeight w:val="397"/>
        </w:trPr>
        <w:tc>
          <w:tcPr>
            <w:tcW w:w="932" w:type="dxa"/>
          </w:tcPr>
          <w:p w14:paraId="2A9F4E90" w14:textId="77777777" w:rsidR="004F2120" w:rsidRDefault="004F2120" w:rsidP="0088267B">
            <w:pPr>
              <w:rPr>
                <w:rFonts w:asciiTheme="minorHAnsi" w:hAnsiTheme="minorHAnsi" w:cstheme="minorHAnsi"/>
                <w:bCs/>
              </w:rPr>
            </w:pPr>
          </w:p>
        </w:tc>
        <w:tc>
          <w:tcPr>
            <w:tcW w:w="3574" w:type="dxa"/>
            <w:tcBorders>
              <w:top w:val="single" w:sz="4" w:space="0" w:color="auto"/>
            </w:tcBorders>
          </w:tcPr>
          <w:p w14:paraId="3C95BB29" w14:textId="77777777" w:rsidR="004F2120" w:rsidRDefault="004F2120" w:rsidP="0088267B">
            <w:pPr>
              <w:rPr>
                <w:rFonts w:asciiTheme="minorHAnsi" w:hAnsiTheme="minorHAnsi" w:cstheme="minorHAnsi"/>
                <w:bCs/>
              </w:rPr>
            </w:pPr>
            <w:r>
              <w:rPr>
                <w:rFonts w:asciiTheme="minorHAnsi" w:hAnsiTheme="minorHAnsi" w:cstheme="minorHAnsi"/>
                <w:bCs/>
              </w:rPr>
              <w:t>(Employee)</w:t>
            </w:r>
          </w:p>
        </w:tc>
        <w:tc>
          <w:tcPr>
            <w:tcW w:w="456" w:type="dxa"/>
          </w:tcPr>
          <w:p w14:paraId="5739ED5C" w14:textId="77777777" w:rsidR="004F2120" w:rsidRDefault="004F2120" w:rsidP="0088267B">
            <w:pPr>
              <w:rPr>
                <w:rFonts w:asciiTheme="minorHAnsi" w:hAnsiTheme="minorHAnsi" w:cstheme="minorHAnsi"/>
                <w:bCs/>
              </w:rPr>
            </w:pPr>
          </w:p>
        </w:tc>
        <w:tc>
          <w:tcPr>
            <w:tcW w:w="708" w:type="dxa"/>
          </w:tcPr>
          <w:p w14:paraId="6453B79D" w14:textId="77777777" w:rsidR="004F2120" w:rsidRDefault="004F2120" w:rsidP="0088267B">
            <w:pPr>
              <w:rPr>
                <w:rFonts w:asciiTheme="minorHAnsi" w:hAnsiTheme="minorHAnsi" w:cstheme="minorHAnsi"/>
                <w:bCs/>
              </w:rPr>
            </w:pPr>
          </w:p>
        </w:tc>
        <w:tc>
          <w:tcPr>
            <w:tcW w:w="1843" w:type="dxa"/>
            <w:tcBorders>
              <w:top w:val="single" w:sz="4" w:space="0" w:color="auto"/>
            </w:tcBorders>
          </w:tcPr>
          <w:p w14:paraId="7AB7F007" w14:textId="77777777" w:rsidR="004F2120" w:rsidRDefault="004F2120" w:rsidP="0088267B">
            <w:pPr>
              <w:rPr>
                <w:rFonts w:asciiTheme="minorHAnsi" w:hAnsiTheme="minorHAnsi" w:cstheme="minorHAnsi"/>
                <w:bCs/>
              </w:rPr>
            </w:pPr>
          </w:p>
        </w:tc>
      </w:tr>
    </w:tbl>
    <w:p w14:paraId="3748F191" w14:textId="77777777" w:rsidR="00C51C20" w:rsidRPr="00A5735A" w:rsidRDefault="00C51C20">
      <w:pPr>
        <w:rPr>
          <w:rFonts w:asciiTheme="minorHAnsi" w:hAnsiTheme="minorHAnsi" w:cstheme="minorHAnsi"/>
        </w:rPr>
      </w:pPr>
    </w:p>
    <w:sectPr w:rsidR="00C51C20" w:rsidRPr="00A5735A" w:rsidSect="00C51C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3DE1"/>
    <w:multiLevelType w:val="hybridMultilevel"/>
    <w:tmpl w:val="89C0F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687DE0"/>
    <w:multiLevelType w:val="hybridMultilevel"/>
    <w:tmpl w:val="89C0F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174AB1"/>
    <w:multiLevelType w:val="hybridMultilevel"/>
    <w:tmpl w:val="4E266148"/>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84A387C"/>
    <w:multiLevelType w:val="hybridMultilevel"/>
    <w:tmpl w:val="1A62872E"/>
    <w:lvl w:ilvl="0" w:tplc="08090001">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27B0D98"/>
    <w:multiLevelType w:val="hybridMultilevel"/>
    <w:tmpl w:val="89C0F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757451"/>
    <w:multiLevelType w:val="hybridMultilevel"/>
    <w:tmpl w:val="48B0FF70"/>
    <w:lvl w:ilvl="0" w:tplc="8D58D38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A0832B4"/>
    <w:multiLevelType w:val="hybridMultilevel"/>
    <w:tmpl w:val="89C0F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B73"/>
    <w:rsid w:val="000004EC"/>
    <w:rsid w:val="000016CA"/>
    <w:rsid w:val="00010DFB"/>
    <w:rsid w:val="00020A52"/>
    <w:rsid w:val="0002153B"/>
    <w:rsid w:val="00061B4F"/>
    <w:rsid w:val="00070FA2"/>
    <w:rsid w:val="00081767"/>
    <w:rsid w:val="000A1A66"/>
    <w:rsid w:val="000A4A9A"/>
    <w:rsid w:val="000A7558"/>
    <w:rsid w:val="000B2F9C"/>
    <w:rsid w:val="000C3286"/>
    <w:rsid w:val="000C4EEE"/>
    <w:rsid w:val="000D0014"/>
    <w:rsid w:val="000D5058"/>
    <w:rsid w:val="000E106C"/>
    <w:rsid w:val="000F10C9"/>
    <w:rsid w:val="000F517A"/>
    <w:rsid w:val="00101346"/>
    <w:rsid w:val="00101367"/>
    <w:rsid w:val="001078D7"/>
    <w:rsid w:val="00107C00"/>
    <w:rsid w:val="00115F14"/>
    <w:rsid w:val="00117C19"/>
    <w:rsid w:val="001421E6"/>
    <w:rsid w:val="00146576"/>
    <w:rsid w:val="00153006"/>
    <w:rsid w:val="00163C5D"/>
    <w:rsid w:val="00193598"/>
    <w:rsid w:val="0019610C"/>
    <w:rsid w:val="001A3F2A"/>
    <w:rsid w:val="001A738A"/>
    <w:rsid w:val="001B314D"/>
    <w:rsid w:val="001C0C2D"/>
    <w:rsid w:val="001C53AA"/>
    <w:rsid w:val="001D14A9"/>
    <w:rsid w:val="001D2281"/>
    <w:rsid w:val="001D5AF7"/>
    <w:rsid w:val="00210CBE"/>
    <w:rsid w:val="00226EBE"/>
    <w:rsid w:val="00231AAF"/>
    <w:rsid w:val="002377A9"/>
    <w:rsid w:val="00241A41"/>
    <w:rsid w:val="00251218"/>
    <w:rsid w:val="002727FB"/>
    <w:rsid w:val="00273FA4"/>
    <w:rsid w:val="00284ADB"/>
    <w:rsid w:val="0029628D"/>
    <w:rsid w:val="002A3BF9"/>
    <w:rsid w:val="002B6E51"/>
    <w:rsid w:val="002C2B93"/>
    <w:rsid w:val="002C42D6"/>
    <w:rsid w:val="002D48A8"/>
    <w:rsid w:val="002D4F3A"/>
    <w:rsid w:val="002E2A1A"/>
    <w:rsid w:val="002F5CF9"/>
    <w:rsid w:val="00303ACC"/>
    <w:rsid w:val="0030708B"/>
    <w:rsid w:val="00323751"/>
    <w:rsid w:val="00323BC7"/>
    <w:rsid w:val="0032500B"/>
    <w:rsid w:val="00330770"/>
    <w:rsid w:val="003449C8"/>
    <w:rsid w:val="003466E0"/>
    <w:rsid w:val="00357B73"/>
    <w:rsid w:val="003622EF"/>
    <w:rsid w:val="0037070D"/>
    <w:rsid w:val="003763DA"/>
    <w:rsid w:val="00381939"/>
    <w:rsid w:val="00385645"/>
    <w:rsid w:val="003A3BB7"/>
    <w:rsid w:val="003A430E"/>
    <w:rsid w:val="003B648F"/>
    <w:rsid w:val="003C2063"/>
    <w:rsid w:val="003C3391"/>
    <w:rsid w:val="003F716A"/>
    <w:rsid w:val="004006BD"/>
    <w:rsid w:val="0040460A"/>
    <w:rsid w:val="00406EAA"/>
    <w:rsid w:val="00423B34"/>
    <w:rsid w:val="00452698"/>
    <w:rsid w:val="00453746"/>
    <w:rsid w:val="00463CD3"/>
    <w:rsid w:val="0048318B"/>
    <w:rsid w:val="004871CE"/>
    <w:rsid w:val="004A7A8B"/>
    <w:rsid w:val="004B6042"/>
    <w:rsid w:val="004D3692"/>
    <w:rsid w:val="004E79F4"/>
    <w:rsid w:val="004F2120"/>
    <w:rsid w:val="004F30F0"/>
    <w:rsid w:val="004F3CA8"/>
    <w:rsid w:val="004F531A"/>
    <w:rsid w:val="00502BB4"/>
    <w:rsid w:val="00503D2D"/>
    <w:rsid w:val="00506057"/>
    <w:rsid w:val="00507FAB"/>
    <w:rsid w:val="00514412"/>
    <w:rsid w:val="005237B3"/>
    <w:rsid w:val="00531263"/>
    <w:rsid w:val="00535CA8"/>
    <w:rsid w:val="00542FF4"/>
    <w:rsid w:val="005476DA"/>
    <w:rsid w:val="00552B9C"/>
    <w:rsid w:val="005542AE"/>
    <w:rsid w:val="00567E6C"/>
    <w:rsid w:val="00570F78"/>
    <w:rsid w:val="0057237C"/>
    <w:rsid w:val="00595E6A"/>
    <w:rsid w:val="005B183D"/>
    <w:rsid w:val="005B4843"/>
    <w:rsid w:val="005C043F"/>
    <w:rsid w:val="005C496E"/>
    <w:rsid w:val="005C5169"/>
    <w:rsid w:val="005D143A"/>
    <w:rsid w:val="005D7D1F"/>
    <w:rsid w:val="005E04EE"/>
    <w:rsid w:val="005E2BE7"/>
    <w:rsid w:val="005E6EC2"/>
    <w:rsid w:val="005F5C8C"/>
    <w:rsid w:val="00620F71"/>
    <w:rsid w:val="0062243E"/>
    <w:rsid w:val="00635EB8"/>
    <w:rsid w:val="00640EAA"/>
    <w:rsid w:val="00651721"/>
    <w:rsid w:val="00663449"/>
    <w:rsid w:val="00674232"/>
    <w:rsid w:val="00676D9D"/>
    <w:rsid w:val="006B69C2"/>
    <w:rsid w:val="006C4362"/>
    <w:rsid w:val="006C6186"/>
    <w:rsid w:val="006C6225"/>
    <w:rsid w:val="006C6A36"/>
    <w:rsid w:val="006D6080"/>
    <w:rsid w:val="006D76A1"/>
    <w:rsid w:val="006E338F"/>
    <w:rsid w:val="006E4709"/>
    <w:rsid w:val="00700063"/>
    <w:rsid w:val="00721131"/>
    <w:rsid w:val="00733CA0"/>
    <w:rsid w:val="00743C0D"/>
    <w:rsid w:val="00745778"/>
    <w:rsid w:val="007912C1"/>
    <w:rsid w:val="00791908"/>
    <w:rsid w:val="007A577F"/>
    <w:rsid w:val="007C33CB"/>
    <w:rsid w:val="007D3536"/>
    <w:rsid w:val="007D690A"/>
    <w:rsid w:val="0080188F"/>
    <w:rsid w:val="00805DD7"/>
    <w:rsid w:val="008123CA"/>
    <w:rsid w:val="00812624"/>
    <w:rsid w:val="008204B5"/>
    <w:rsid w:val="00822859"/>
    <w:rsid w:val="00831126"/>
    <w:rsid w:val="00833BFE"/>
    <w:rsid w:val="00841720"/>
    <w:rsid w:val="00851DCD"/>
    <w:rsid w:val="00856528"/>
    <w:rsid w:val="00865784"/>
    <w:rsid w:val="008677F8"/>
    <w:rsid w:val="00874CA2"/>
    <w:rsid w:val="0088265E"/>
    <w:rsid w:val="0088267B"/>
    <w:rsid w:val="0089201C"/>
    <w:rsid w:val="0089450B"/>
    <w:rsid w:val="00895559"/>
    <w:rsid w:val="008A0D90"/>
    <w:rsid w:val="008B08A4"/>
    <w:rsid w:val="008B6BAC"/>
    <w:rsid w:val="008C050B"/>
    <w:rsid w:val="008C1EAA"/>
    <w:rsid w:val="008C23F7"/>
    <w:rsid w:val="008C5FA2"/>
    <w:rsid w:val="008D156E"/>
    <w:rsid w:val="008D1EE7"/>
    <w:rsid w:val="008D43C4"/>
    <w:rsid w:val="008E5C4B"/>
    <w:rsid w:val="008E7450"/>
    <w:rsid w:val="008F2436"/>
    <w:rsid w:val="008F4436"/>
    <w:rsid w:val="008F69B1"/>
    <w:rsid w:val="008F7627"/>
    <w:rsid w:val="00907695"/>
    <w:rsid w:val="00941FD7"/>
    <w:rsid w:val="00966EFF"/>
    <w:rsid w:val="0097497C"/>
    <w:rsid w:val="009D609C"/>
    <w:rsid w:val="009D6C4D"/>
    <w:rsid w:val="009E6151"/>
    <w:rsid w:val="009F37F6"/>
    <w:rsid w:val="009F4AF4"/>
    <w:rsid w:val="009F6335"/>
    <w:rsid w:val="00A047B6"/>
    <w:rsid w:val="00A2190E"/>
    <w:rsid w:val="00A3137F"/>
    <w:rsid w:val="00A31BF9"/>
    <w:rsid w:val="00A36986"/>
    <w:rsid w:val="00A5735A"/>
    <w:rsid w:val="00A87EC9"/>
    <w:rsid w:val="00A90898"/>
    <w:rsid w:val="00A934AD"/>
    <w:rsid w:val="00A94F42"/>
    <w:rsid w:val="00A964BB"/>
    <w:rsid w:val="00A9767A"/>
    <w:rsid w:val="00AA1AC5"/>
    <w:rsid w:val="00AA34C3"/>
    <w:rsid w:val="00AB4C70"/>
    <w:rsid w:val="00AC1217"/>
    <w:rsid w:val="00AD75D9"/>
    <w:rsid w:val="00AF36AA"/>
    <w:rsid w:val="00B019D1"/>
    <w:rsid w:val="00B07C29"/>
    <w:rsid w:val="00B11900"/>
    <w:rsid w:val="00B149EF"/>
    <w:rsid w:val="00B1707F"/>
    <w:rsid w:val="00B2001C"/>
    <w:rsid w:val="00B2694E"/>
    <w:rsid w:val="00B30917"/>
    <w:rsid w:val="00B34193"/>
    <w:rsid w:val="00B34A58"/>
    <w:rsid w:val="00B378E6"/>
    <w:rsid w:val="00B554E5"/>
    <w:rsid w:val="00B64F3F"/>
    <w:rsid w:val="00B64F96"/>
    <w:rsid w:val="00B6732A"/>
    <w:rsid w:val="00B75FA2"/>
    <w:rsid w:val="00B837E9"/>
    <w:rsid w:val="00B92514"/>
    <w:rsid w:val="00B96A48"/>
    <w:rsid w:val="00BA5447"/>
    <w:rsid w:val="00BA7B29"/>
    <w:rsid w:val="00BC6DFF"/>
    <w:rsid w:val="00BD6D8F"/>
    <w:rsid w:val="00BE0B0F"/>
    <w:rsid w:val="00BE4908"/>
    <w:rsid w:val="00BF1E07"/>
    <w:rsid w:val="00BF1F8B"/>
    <w:rsid w:val="00C16555"/>
    <w:rsid w:val="00C20188"/>
    <w:rsid w:val="00C24887"/>
    <w:rsid w:val="00C4172D"/>
    <w:rsid w:val="00C42AAA"/>
    <w:rsid w:val="00C448C6"/>
    <w:rsid w:val="00C50AB9"/>
    <w:rsid w:val="00C51C20"/>
    <w:rsid w:val="00C57663"/>
    <w:rsid w:val="00C57878"/>
    <w:rsid w:val="00C61E8C"/>
    <w:rsid w:val="00C76D2F"/>
    <w:rsid w:val="00C90025"/>
    <w:rsid w:val="00C9008A"/>
    <w:rsid w:val="00C9407D"/>
    <w:rsid w:val="00CB29FD"/>
    <w:rsid w:val="00CB4E9B"/>
    <w:rsid w:val="00CB7EDD"/>
    <w:rsid w:val="00CC2FDD"/>
    <w:rsid w:val="00CC31BB"/>
    <w:rsid w:val="00CE215D"/>
    <w:rsid w:val="00CE46AB"/>
    <w:rsid w:val="00D169CB"/>
    <w:rsid w:val="00D172A1"/>
    <w:rsid w:val="00D20C3A"/>
    <w:rsid w:val="00D21169"/>
    <w:rsid w:val="00D251AE"/>
    <w:rsid w:val="00D31130"/>
    <w:rsid w:val="00D32E77"/>
    <w:rsid w:val="00D56C4F"/>
    <w:rsid w:val="00D67888"/>
    <w:rsid w:val="00D822B6"/>
    <w:rsid w:val="00D82FED"/>
    <w:rsid w:val="00D847AA"/>
    <w:rsid w:val="00D857DA"/>
    <w:rsid w:val="00D86C18"/>
    <w:rsid w:val="00D97967"/>
    <w:rsid w:val="00DB0063"/>
    <w:rsid w:val="00DD0552"/>
    <w:rsid w:val="00DD2E0D"/>
    <w:rsid w:val="00DE1616"/>
    <w:rsid w:val="00E01B76"/>
    <w:rsid w:val="00E14250"/>
    <w:rsid w:val="00E17B21"/>
    <w:rsid w:val="00E22C0B"/>
    <w:rsid w:val="00E377E5"/>
    <w:rsid w:val="00E41623"/>
    <w:rsid w:val="00E7108E"/>
    <w:rsid w:val="00E93259"/>
    <w:rsid w:val="00E94D0D"/>
    <w:rsid w:val="00EA1269"/>
    <w:rsid w:val="00EA48E0"/>
    <w:rsid w:val="00EB39C5"/>
    <w:rsid w:val="00EB7596"/>
    <w:rsid w:val="00F01DEC"/>
    <w:rsid w:val="00F044B8"/>
    <w:rsid w:val="00F04742"/>
    <w:rsid w:val="00F4362B"/>
    <w:rsid w:val="00F64073"/>
    <w:rsid w:val="00F74E85"/>
    <w:rsid w:val="00F82862"/>
    <w:rsid w:val="00F94EA5"/>
    <w:rsid w:val="00F96163"/>
    <w:rsid w:val="00FA6205"/>
    <w:rsid w:val="00FB70D7"/>
    <w:rsid w:val="00FB7832"/>
    <w:rsid w:val="00FC7216"/>
    <w:rsid w:val="00FD4B3A"/>
    <w:rsid w:val="00FE5149"/>
    <w:rsid w:val="00FE5E59"/>
    <w:rsid w:val="00FF1878"/>
    <w:rsid w:val="00FF4E79"/>
    <w:rsid w:val="00FF5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6C426"/>
  <w15:chartTrackingRefBased/>
  <w15:docId w15:val="{BB68BAC9-972B-48F3-AC49-CA5CC815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B7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B73"/>
    <w:pPr>
      <w:ind w:left="720"/>
      <w:contextualSpacing/>
    </w:pPr>
  </w:style>
  <w:style w:type="character" w:customStyle="1" w:styleId="khidentifier">
    <w:name w:val="kh_identifier"/>
    <w:basedOn w:val="DefaultParagraphFont"/>
    <w:rsid w:val="00357B73"/>
  </w:style>
  <w:style w:type="table" w:styleId="TableGrid">
    <w:name w:val="Table Grid"/>
    <w:basedOn w:val="TableNormal"/>
    <w:uiPriority w:val="59"/>
    <w:rsid w:val="004F2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100080">
      <w:bodyDiv w:val="1"/>
      <w:marLeft w:val="0"/>
      <w:marRight w:val="0"/>
      <w:marTop w:val="0"/>
      <w:marBottom w:val="0"/>
      <w:divBdr>
        <w:top w:val="none" w:sz="0" w:space="0" w:color="auto"/>
        <w:left w:val="none" w:sz="0" w:space="0" w:color="auto"/>
        <w:bottom w:val="none" w:sz="0" w:space="0" w:color="auto"/>
        <w:right w:val="none" w:sz="0" w:space="0" w:color="auto"/>
      </w:divBdr>
    </w:div>
    <w:div w:id="1266499099">
      <w:bodyDiv w:val="1"/>
      <w:marLeft w:val="0"/>
      <w:marRight w:val="0"/>
      <w:marTop w:val="0"/>
      <w:marBottom w:val="0"/>
      <w:divBdr>
        <w:top w:val="none" w:sz="0" w:space="0" w:color="auto"/>
        <w:left w:val="none" w:sz="0" w:space="0" w:color="auto"/>
        <w:bottom w:val="none" w:sz="0" w:space="0" w:color="auto"/>
        <w:right w:val="none" w:sz="0" w:space="0" w:color="auto"/>
      </w:divBdr>
    </w:div>
    <w:div w:id="212719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5E976B5CF22A42AFFB978EC8334180" ma:contentTypeVersion="8" ma:contentTypeDescription="Create a new document." ma:contentTypeScope="" ma:versionID="031c587d1fc7bcbd6de6bf6dbb10fd99">
  <xsd:schema xmlns:xsd="http://www.w3.org/2001/XMLSchema" xmlns:xs="http://www.w3.org/2001/XMLSchema" xmlns:p="http://schemas.microsoft.com/office/2006/metadata/properties" xmlns:ns2="6c0f8d09-19d3-4699-b65b-309737312302" targetNamespace="http://schemas.microsoft.com/office/2006/metadata/properties" ma:root="true" ma:fieldsID="7b13a1b7fca4f6989c9e0831e4a804f1" ns2:_="">
    <xsd:import namespace="6c0f8d09-19d3-4699-b65b-309737312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f8d09-19d3-4699-b65b-309737312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573073-3EF3-49AF-83EC-A25F480C4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f8d09-19d3-4699-b65b-309737312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21D9DC-4385-4E91-95FA-F1F04F75855B}">
  <ds:schemaRefs>
    <ds:schemaRef ds:uri="http://schemas.microsoft.com/sharepoint/v3/contenttype/forms"/>
  </ds:schemaRefs>
</ds:datastoreItem>
</file>

<file path=customXml/itemProps3.xml><?xml version="1.0" encoding="utf-8"?>
<ds:datastoreItem xmlns:ds="http://schemas.openxmlformats.org/officeDocument/2006/customXml" ds:itemID="{08923056-7D54-4303-98A1-D8ECD24006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Anderson</dc:creator>
  <cp:keywords/>
  <dc:description/>
  <cp:lastModifiedBy>Tom Maxwell</cp:lastModifiedBy>
  <cp:revision>4</cp:revision>
  <dcterms:created xsi:type="dcterms:W3CDTF">2020-10-30T12:15:00Z</dcterms:created>
  <dcterms:modified xsi:type="dcterms:W3CDTF">2020-10-30T14:24:00Z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0x0101003F5E976B5CF22A42AFFB978EC8334180</vt:lpwstr>
  </property>
</Properties>
</file>